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C" w:rsidRDefault="0042057C" w:rsidP="00225437">
      <w:pPr>
        <w:pStyle w:val="Ttulo3"/>
      </w:pPr>
    </w:p>
    <w:p w:rsidR="001818FD" w:rsidRDefault="0042057C" w:rsidP="00225437">
      <w:pPr>
        <w:pStyle w:val="Ttulo3"/>
      </w:pPr>
      <w:r>
        <w:t>LOS PECES DE LA AMARGURA (2006), DE FERNANDO ARAMBURU</w:t>
      </w:r>
    </w:p>
    <w:p w:rsidR="000F5931" w:rsidRDefault="000F5931" w:rsidP="000F5931"/>
    <w:p w:rsidR="000F5931" w:rsidRDefault="000F5931" w:rsidP="000F5931">
      <w:r w:rsidRPr="000F5931">
        <w:t xml:space="preserve">“No hay distinción más fundamental entre los hombres, psicológica y moralmente, que la que existe entre los que aman la muerte y los que aman la vida, entre los necrófilos y los </w:t>
      </w:r>
      <w:proofErr w:type="spellStart"/>
      <w:r w:rsidRPr="000F5931">
        <w:t>biófilos</w:t>
      </w:r>
      <w:proofErr w:type="spellEnd"/>
      <w:r w:rsidRPr="000F5931">
        <w:t>”. (</w:t>
      </w:r>
      <w:r>
        <w:t xml:space="preserve">Erich Fromm, </w:t>
      </w:r>
      <w:r>
        <w:rPr>
          <w:i/>
        </w:rPr>
        <w:t>El corazón del hombre</w:t>
      </w:r>
      <w:r w:rsidRPr="000F5931">
        <w:t xml:space="preserve">)  </w:t>
      </w:r>
    </w:p>
    <w:p w:rsidR="0042057C" w:rsidRDefault="0042057C" w:rsidP="000F5931"/>
    <w:p w:rsidR="0029659B" w:rsidRPr="0029659B" w:rsidRDefault="0029659B" w:rsidP="0029659B"/>
    <w:p w:rsidR="00F776FE" w:rsidRDefault="004F428C" w:rsidP="008F50E1">
      <w:pPr>
        <w:rPr>
          <w:rFonts w:ascii="Arial" w:hAnsi="Arial" w:cs="Arial"/>
          <w:noProof/>
          <w:color w:val="0000FF"/>
          <w:sz w:val="27"/>
          <w:szCs w:val="27"/>
          <w:lang w:eastAsia="es-ES"/>
        </w:rPr>
      </w:pPr>
      <w:r w:rsidRPr="004F428C">
        <w:t xml:space="preserve"> </w:t>
      </w:r>
      <w:r w:rsidRPr="004F428C">
        <w:rPr>
          <w:rFonts w:ascii="Arial" w:hAnsi="Arial" w:cs="Arial"/>
          <w:noProof/>
          <w:color w:val="0000FF"/>
          <w:sz w:val="27"/>
          <w:szCs w:val="27"/>
          <w:lang w:eastAsia="es-ES"/>
        </w:rPr>
        <w:t xml:space="preserve"> </w:t>
      </w:r>
      <w:r w:rsidR="00CD66D4" w:rsidRPr="00CD66D4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4322985" cy="2677604"/>
            <wp:effectExtent l="0" t="0" r="1905" b="8890"/>
            <wp:docPr id="7" name="Imagen 7" descr="Fernando Aramburu, el pasado julio en San Sebastiá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rnando Aramburu, el pasado julio en San Sebastiá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66" cy="26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8C" w:rsidRDefault="00F776FE" w:rsidP="008F50E1">
      <w:pPr>
        <w:rPr>
          <w:rFonts w:ascii="Arial" w:hAnsi="Arial" w:cs="Arial"/>
          <w:noProof/>
          <w:color w:val="0000FF"/>
          <w:sz w:val="27"/>
          <w:szCs w:val="27"/>
          <w:lang w:eastAsia="es-ES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t>Fernando Aramburu</w:t>
      </w:r>
      <w:r w:rsidR="00CD66D4" w:rsidRPr="00CD66D4">
        <w:rPr>
          <w:rFonts w:ascii="Arial" w:hAnsi="Arial" w:cs="Arial"/>
          <w:noProof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s-ES"/>
        </w:rPr>
        <w:t>e</w:t>
      </w:r>
      <w:r w:rsidR="00CD66D4" w:rsidRPr="00CD66D4">
        <w:rPr>
          <w:rFonts w:ascii="Arial" w:hAnsi="Arial" w:cs="Arial"/>
          <w:noProof/>
          <w:sz w:val="20"/>
          <w:szCs w:val="20"/>
          <w:lang w:eastAsia="es-ES"/>
        </w:rPr>
        <w:t>n San Sebastián</w:t>
      </w:r>
      <w:r>
        <w:rPr>
          <w:rFonts w:ascii="Arial" w:hAnsi="Arial" w:cs="Arial"/>
          <w:noProof/>
          <w:sz w:val="20"/>
          <w:szCs w:val="20"/>
          <w:lang w:eastAsia="es-ES"/>
        </w:rPr>
        <w:t xml:space="preserve"> (2016)</w:t>
      </w:r>
      <w:r w:rsidR="00CD66D4" w:rsidRPr="00CD66D4">
        <w:rPr>
          <w:rFonts w:ascii="Arial" w:hAnsi="Arial" w:cs="Arial"/>
          <w:noProof/>
          <w:sz w:val="20"/>
          <w:szCs w:val="20"/>
          <w:lang w:eastAsia="es-ES"/>
        </w:rPr>
        <w:t xml:space="preserve"> </w:t>
      </w:r>
    </w:p>
    <w:p w:rsidR="00715AF5" w:rsidRDefault="004F428C" w:rsidP="004F428C">
      <w:pPr>
        <w:pStyle w:val="Ttulo1"/>
        <w:ind w:firstLine="0"/>
      </w:pPr>
      <w:r>
        <w:t xml:space="preserve">I.   </w:t>
      </w:r>
      <w:proofErr w:type="spellStart"/>
      <w:r w:rsidR="00715AF5">
        <w:t>Biobliografía</w:t>
      </w:r>
      <w:proofErr w:type="spellEnd"/>
      <w:r w:rsidR="00715AF5">
        <w:t xml:space="preserve"> </w:t>
      </w:r>
      <w:r w:rsidR="00B74206">
        <w:t xml:space="preserve">de </w:t>
      </w:r>
      <w:r w:rsidR="0029659B">
        <w:t>Fernando Aramburu (San Sebastián, 1959)</w:t>
      </w:r>
    </w:p>
    <w:p w:rsidR="00B74206" w:rsidRPr="00961B61" w:rsidRDefault="0029659B" w:rsidP="00715AF5">
      <w:pPr>
        <w:pStyle w:val="Sinespaciado"/>
      </w:pPr>
      <w:r>
        <w:t>Estudió Filo</w:t>
      </w:r>
      <w:r w:rsidR="00B84B1D">
        <w:t>lo</w:t>
      </w:r>
      <w:r>
        <w:t>gía Hispánica en Zaragoza y participó en la vida cultural del País Vasco, Navarra y Madrid hasta que en 1985 se</w:t>
      </w:r>
      <w:r w:rsidR="00A536D4">
        <w:t xml:space="preserve"> trasladó (¿</w:t>
      </w:r>
      <w:r>
        <w:t>exilió?) a Alemania, donde enseñó lengua española hasta 2009, dedicándose en exclusiva a la creación literaria desde entonces</w:t>
      </w:r>
      <w:r w:rsidR="00961B61">
        <w:t>, sobre todo a la narrativa y artículos periodísticos</w:t>
      </w:r>
      <w:r>
        <w:t>.</w:t>
      </w:r>
      <w:r w:rsidR="00961B61">
        <w:t xml:space="preserve"> Ha recibido </w:t>
      </w:r>
      <w:r w:rsidR="00A536D4">
        <w:t xml:space="preserve">muchos </w:t>
      </w:r>
      <w:r w:rsidR="00961B61">
        <w:t>premios</w:t>
      </w:r>
      <w:r w:rsidR="00A536D4">
        <w:t>.</w:t>
      </w:r>
      <w:r w:rsidR="00961B61">
        <w:rPr>
          <w:i/>
        </w:rPr>
        <w:t xml:space="preserve"> </w:t>
      </w:r>
      <w:r w:rsidR="00961B61" w:rsidRPr="00961B61">
        <w:t xml:space="preserve">Su última novela, </w:t>
      </w:r>
      <w:r w:rsidR="00961B61">
        <w:rPr>
          <w:i/>
        </w:rPr>
        <w:t xml:space="preserve">Patria </w:t>
      </w:r>
      <w:r w:rsidR="008F50E1">
        <w:t>ha sido</w:t>
      </w:r>
      <w:r w:rsidR="00961B61">
        <w:t xml:space="preserve"> considerada por los críticos la más importante del 2016.</w:t>
      </w:r>
      <w:r w:rsidR="008F50E1">
        <w:t xml:space="preserve"> La protagonista es una mujer a cuyo </w:t>
      </w:r>
      <w:r w:rsidR="008F50E1" w:rsidRPr="008F50E1">
        <w:t xml:space="preserve">marido </w:t>
      </w:r>
      <w:r w:rsidR="008F50E1">
        <w:t>asesinó  ETA, la cual decide volver a su hogar c</w:t>
      </w:r>
      <w:r w:rsidR="008F50E1" w:rsidRPr="008F50E1">
        <w:t xml:space="preserve">uando </w:t>
      </w:r>
      <w:r w:rsidR="008F50E1">
        <w:t>ETA anuncia  el abandono</w:t>
      </w:r>
      <w:r w:rsidR="008F50E1" w:rsidRPr="008F50E1">
        <w:t xml:space="preserve"> de </w:t>
      </w:r>
      <w:r w:rsidR="008F50E1">
        <w:t>la lucha armada, decisión que suscita el recelo</w:t>
      </w:r>
      <w:r w:rsidR="008F50E1" w:rsidRPr="008F50E1">
        <w:t xml:space="preserve"> de parte de sus vecinos.</w:t>
      </w:r>
    </w:p>
    <w:p w:rsidR="00715AF5" w:rsidRDefault="00715AF5" w:rsidP="004F428C">
      <w:pPr>
        <w:pStyle w:val="Sinespaciado"/>
        <w:ind w:firstLine="0"/>
      </w:pPr>
    </w:p>
    <w:p w:rsidR="00715AF5" w:rsidRDefault="00FD7420" w:rsidP="00715AF5">
      <w:pPr>
        <w:pStyle w:val="Sinespaciado"/>
      </w:pPr>
      <w:r>
        <w:rPr>
          <w:b/>
        </w:rPr>
        <w:t>N</w:t>
      </w:r>
      <w:r w:rsidR="007F2DBC" w:rsidRPr="009956BB">
        <w:rPr>
          <w:b/>
        </w:rPr>
        <w:t>arrativa</w:t>
      </w:r>
    </w:p>
    <w:p w:rsidR="0029659B" w:rsidRPr="0029659B" w:rsidRDefault="0029659B" w:rsidP="008F50E1">
      <w:pPr>
        <w:numPr>
          <w:ilvl w:val="0"/>
          <w:numId w:val="5"/>
        </w:numPr>
        <w:tabs>
          <w:tab w:val="clear" w:pos="720"/>
          <w:tab w:val="num" w:pos="0"/>
        </w:tabs>
        <w:spacing w:before="120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</w:t>
      </w:r>
      <w:r w:rsidR="00961B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uegos con limón</w:t>
      </w:r>
      <w:proofErr w:type="gramStart"/>
      <w:r w:rsidR="00961B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,</w:t>
      </w:r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1996</w:t>
      </w:r>
      <w:proofErr w:type="gramEnd"/>
      <w:r w:rsidR="00A536D4">
        <w:rPr>
          <w:rFonts w:ascii="Times New Roman" w:eastAsia="Times New Roman" w:hAnsi="Times New Roman" w:cs="Times New Roman"/>
          <w:sz w:val="24"/>
          <w:szCs w:val="24"/>
          <w:lang w:eastAsia="es-ES"/>
        </w:rPr>
        <w:t>. Su primera novela, fue Premio Ramón Gómez de la Serna.</w:t>
      </w:r>
    </w:p>
    <w:p w:rsidR="0029659B" w:rsidRPr="0029659B" w:rsidRDefault="0029659B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Los ojos vacíos</w:t>
      </w:r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primer libro de la </w:t>
      </w: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Trilogía de </w:t>
      </w:r>
      <w:proofErr w:type="spellStart"/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Antíbula</w:t>
      </w:r>
      <w:proofErr w:type="spellEnd"/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, 2000</w:t>
      </w:r>
    </w:p>
    <w:p w:rsidR="0029659B" w:rsidRDefault="0029659B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Bami</w:t>
      </w:r>
      <w:proofErr w:type="spellEnd"/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sin sombra</w:t>
      </w:r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segundo libro de la </w:t>
      </w: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Trilogía de </w:t>
      </w:r>
      <w:proofErr w:type="spellStart"/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Antíbula</w:t>
      </w:r>
      <w:proofErr w:type="spellEnd"/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, 2005</w:t>
      </w:r>
    </w:p>
    <w:p w:rsidR="00961B61" w:rsidRPr="0029659B" w:rsidRDefault="00961B61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Los peces de la amargura, 2006</w:t>
      </w:r>
      <w:r w:rsidR="00A536D4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. Premios Dulce Chacón, Real Academia Española y Vargas Llosa.</w:t>
      </w:r>
    </w:p>
    <w:p w:rsidR="0029659B" w:rsidRPr="0029659B" w:rsidRDefault="0029659B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Años lentos</w:t>
      </w:r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, 2012</w:t>
      </w:r>
      <w:r w:rsidR="00A536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Premio </w:t>
      </w:r>
      <w:proofErr w:type="spellStart"/>
      <w:r w:rsidR="00A536D4">
        <w:rPr>
          <w:rFonts w:ascii="Times New Roman" w:eastAsia="Times New Roman" w:hAnsi="Times New Roman" w:cs="Times New Roman"/>
          <w:sz w:val="24"/>
          <w:szCs w:val="24"/>
          <w:lang w:eastAsia="es-ES"/>
        </w:rPr>
        <w:t>Tusquets</w:t>
      </w:r>
      <w:proofErr w:type="spellEnd"/>
      <w:r w:rsidR="00A536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novela</w:t>
      </w:r>
    </w:p>
    <w:p w:rsidR="0029659B" w:rsidRPr="0029659B" w:rsidRDefault="0029659B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La gran </w:t>
      </w:r>
      <w:proofErr w:type="spellStart"/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Marivián</w:t>
      </w:r>
      <w:proofErr w:type="spellEnd"/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tercer libro de la </w:t>
      </w: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Trilogía de </w:t>
      </w:r>
      <w:proofErr w:type="spellStart"/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Antíbula</w:t>
      </w:r>
      <w:proofErr w:type="spellEnd"/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, 2013</w:t>
      </w:r>
    </w:p>
    <w:p w:rsidR="0029659B" w:rsidRPr="0029659B" w:rsidRDefault="0029659B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59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Ávidas pretensiones</w:t>
      </w:r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Barcelona: </w:t>
      </w:r>
      <w:proofErr w:type="spellStart"/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Seix</w:t>
      </w:r>
      <w:proofErr w:type="spellEnd"/>
      <w:r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Barral, 2014</w:t>
      </w:r>
      <w:r w:rsidR="00A536D4">
        <w:rPr>
          <w:rFonts w:ascii="Times New Roman" w:eastAsia="Times New Roman" w:hAnsi="Times New Roman" w:cs="Times New Roman"/>
          <w:sz w:val="24"/>
          <w:szCs w:val="24"/>
          <w:lang w:eastAsia="es-ES"/>
        </w:rPr>
        <w:t>. Premio Biblioteca breve.</w:t>
      </w:r>
      <w:r w:rsidRPr="0029659B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  <w:vertAlign w:val="superscript"/>
          <w:lang w:eastAsia="es-ES"/>
        </w:rPr>
        <w:t>[</w:t>
      </w:r>
      <w:r w:rsidRPr="002965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es-ES"/>
        </w:rPr>
        <w:t>2</w:t>
      </w:r>
      <w:r w:rsidRPr="0029659B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  <w:vertAlign w:val="superscript"/>
          <w:lang w:eastAsia="es-ES"/>
        </w:rPr>
        <w:t>]</w:t>
      </w:r>
    </w:p>
    <w:p w:rsidR="0029659B" w:rsidRPr="0029659B" w:rsidRDefault="00C85BC3" w:rsidP="008F50E1">
      <w:pPr>
        <w:numPr>
          <w:ilvl w:val="0"/>
          <w:numId w:val="5"/>
        </w:numPr>
        <w:spacing w:before="100" w:beforeAutospacing="1" w:after="100" w:afterAutospacing="1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ooltip="Patria (novela de 2016)" w:history="1">
        <w:r w:rsidR="0029659B" w:rsidRPr="0029659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Patria</w:t>
        </w:r>
      </w:hyperlink>
      <w:r w:rsidR="0029659B"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29659B"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Tusquets</w:t>
      </w:r>
      <w:proofErr w:type="spellEnd"/>
      <w:r w:rsidR="0029659B" w:rsidRPr="0029659B">
        <w:rPr>
          <w:rFonts w:ascii="Times New Roman" w:eastAsia="Times New Roman" w:hAnsi="Times New Roman" w:cs="Times New Roman"/>
          <w:sz w:val="24"/>
          <w:szCs w:val="24"/>
          <w:lang w:eastAsia="es-ES"/>
        </w:rPr>
        <w:t>, 2016</w:t>
      </w:r>
      <w:r w:rsidR="00A536D4">
        <w:rPr>
          <w:rFonts w:ascii="Times New Roman" w:eastAsia="Times New Roman" w:hAnsi="Times New Roman" w:cs="Times New Roman"/>
          <w:sz w:val="24"/>
          <w:szCs w:val="24"/>
          <w:lang w:eastAsia="es-ES"/>
        </w:rPr>
        <w:t>. Premio Francisco Umbral al mejor libro del año (por unanimidad del jurado)</w:t>
      </w:r>
    </w:p>
    <w:p w:rsidR="00B74206" w:rsidRDefault="00B74206" w:rsidP="00052919">
      <w:pPr>
        <w:pStyle w:val="Ttulo1"/>
        <w:ind w:firstLine="0"/>
      </w:pPr>
      <w:r>
        <w:t xml:space="preserve">II. </w:t>
      </w:r>
      <w:r w:rsidR="008F50E1">
        <w:t>Los peces de la amargura (</w:t>
      </w:r>
      <w:proofErr w:type="spellStart"/>
      <w:r w:rsidR="008F50E1">
        <w:t>Tusquets</w:t>
      </w:r>
      <w:proofErr w:type="spellEnd"/>
      <w:r w:rsidR="008F50E1">
        <w:t xml:space="preserve"> editores, 200</w:t>
      </w:r>
      <w:r w:rsidRPr="00052919">
        <w:t>6)</w:t>
      </w:r>
    </w:p>
    <w:p w:rsidR="0042057C" w:rsidRPr="0042057C" w:rsidRDefault="0042057C" w:rsidP="0042057C"/>
    <w:p w:rsidR="00CD66D4" w:rsidRDefault="00CD66D4" w:rsidP="0042057C">
      <w:pPr>
        <w:ind w:left="567" w:right="827" w:hanging="113"/>
      </w:pPr>
      <w:r w:rsidRPr="00CD66D4">
        <w:t>“Nadie los vio, nadie los oyó.” (</w:t>
      </w:r>
      <w:proofErr w:type="gramStart"/>
      <w:r>
        <w:t>a</w:t>
      </w:r>
      <w:proofErr w:type="gramEnd"/>
      <w:r>
        <w:t xml:space="preserve"> los terroristas; p. </w:t>
      </w:r>
      <w:r w:rsidRPr="00CD66D4">
        <w:t>154)</w:t>
      </w:r>
    </w:p>
    <w:p w:rsidR="00CD66D4" w:rsidRDefault="0042057C" w:rsidP="0042057C">
      <w:pPr>
        <w:ind w:left="567" w:right="827" w:hanging="113"/>
      </w:pPr>
      <w:r w:rsidRPr="0042057C">
        <w:t xml:space="preserve">“otros, con dos dedos de frente, ahora que lo piensa, que se apearon a tiempo del carro de la lucha armada” </w:t>
      </w:r>
      <w:r>
        <w:t xml:space="preserve">(un preso etarra, p. </w:t>
      </w:r>
      <w:r w:rsidRPr="0042057C">
        <w:t>171</w:t>
      </w:r>
      <w:r>
        <w:t>).</w:t>
      </w:r>
    </w:p>
    <w:p w:rsidR="0042057C" w:rsidRPr="00CD66D4" w:rsidRDefault="0042057C" w:rsidP="0042057C">
      <w:pPr>
        <w:ind w:left="567" w:right="827" w:hanging="113"/>
      </w:pPr>
    </w:p>
    <w:p w:rsidR="000F5931" w:rsidRDefault="008F50E1">
      <w:r>
        <w:lastRenderedPageBreak/>
        <w:t>Este conjunto de diez relatos breves protagonizados por víctimas directas o indirectas del terrorismo de ETA, de la “</w:t>
      </w:r>
      <w:proofErr w:type="spellStart"/>
      <w:r>
        <w:t>kale</w:t>
      </w:r>
      <w:proofErr w:type="spellEnd"/>
      <w:r>
        <w:t xml:space="preserve"> </w:t>
      </w:r>
      <w:proofErr w:type="spellStart"/>
      <w:r>
        <w:t>borroka</w:t>
      </w:r>
      <w:proofErr w:type="spellEnd"/>
      <w:r>
        <w:t>” o</w:t>
      </w:r>
      <w:r w:rsidR="00D75CDF">
        <w:t xml:space="preserve"> </w:t>
      </w:r>
      <w:r>
        <w:t>del radicalismo</w:t>
      </w:r>
      <w:r w:rsidR="00D75CDF">
        <w:t xml:space="preserve"> abertzale sin más tiene varios </w:t>
      </w:r>
      <w:proofErr w:type="spellStart"/>
      <w:r w:rsidR="00D75CDF" w:rsidRPr="00B84B1D">
        <w:rPr>
          <w:i/>
        </w:rPr>
        <w:t>leitmov</w:t>
      </w:r>
      <w:proofErr w:type="spellEnd"/>
      <w:r w:rsidR="00D75CDF">
        <w:t>, los más importantes de los cuales nos parecen el dolor, el miedo</w:t>
      </w:r>
      <w:r w:rsidR="0042057C">
        <w:t xml:space="preserve"> y el silencio cómplice, </w:t>
      </w:r>
      <w:proofErr w:type="gramStart"/>
      <w:r w:rsidR="00D75CDF">
        <w:t xml:space="preserve">la </w:t>
      </w:r>
      <w:r w:rsidR="0042057C">
        <w:t xml:space="preserve">opresiva </w:t>
      </w:r>
      <w:r w:rsidR="00D75CDF">
        <w:t xml:space="preserve">violencia </w:t>
      </w:r>
      <w:r w:rsidR="00513154">
        <w:t>provocados</w:t>
      </w:r>
      <w:proofErr w:type="gramEnd"/>
      <w:r w:rsidR="00513154">
        <w:t xml:space="preserve"> por e</w:t>
      </w:r>
      <w:r w:rsidR="00D75CDF">
        <w:t>l terrorismo de ETA en el País Vasco.</w:t>
      </w:r>
      <w:r w:rsidR="000F5931">
        <w:t xml:space="preserve"> Los muertos son solo las primeras víctimas; junto a ellos, en primer </w:t>
      </w:r>
      <w:r w:rsidR="00513154">
        <w:t>lugar</w:t>
      </w:r>
      <w:r w:rsidR="000F5931">
        <w:t xml:space="preserve">, </w:t>
      </w:r>
      <w:r w:rsidR="00513154">
        <w:t>sus</w:t>
      </w:r>
      <w:r w:rsidR="000F5931">
        <w:t xml:space="preserve"> familiares, con frecuencia niños o jóvenes. Hay </w:t>
      </w:r>
      <w:r w:rsidR="00513154">
        <w:t xml:space="preserve">muchas </w:t>
      </w:r>
      <w:r w:rsidR="000F5931">
        <w:t xml:space="preserve">más víctimas: las del miedo a ser </w:t>
      </w:r>
      <w:r w:rsidR="00513154">
        <w:t xml:space="preserve">excluidos, </w:t>
      </w:r>
      <w:r w:rsidR="000F5931">
        <w:t xml:space="preserve">señalados, despreciados, condenados y, en último </w:t>
      </w:r>
      <w:r w:rsidR="00513154">
        <w:t>grado</w:t>
      </w:r>
      <w:r w:rsidR="000F5931">
        <w:t xml:space="preserve">, </w:t>
      </w:r>
      <w:r w:rsidR="00513154">
        <w:t>agredidos e incluso asesinados</w:t>
      </w:r>
      <w:r w:rsidR="000F5931">
        <w:t>.</w:t>
      </w:r>
    </w:p>
    <w:p w:rsidR="00D75CDF" w:rsidRDefault="000F5931">
      <w:r>
        <w:t xml:space="preserve">La violencia </w:t>
      </w:r>
      <w:r w:rsidR="00513154">
        <w:t>atenaza a toda</w:t>
      </w:r>
      <w:r>
        <w:t xml:space="preserve"> la sociedad vasca, la </w:t>
      </w:r>
      <w:r w:rsidR="00513154">
        <w:t>fractura</w:t>
      </w:r>
      <w:r>
        <w:t xml:space="preserve">, amordaza a una gran parte de ella y, en </w:t>
      </w:r>
      <w:r w:rsidR="00513154">
        <w:t>último término</w:t>
      </w:r>
      <w:r>
        <w:t xml:space="preserve">, destruye incluso a </w:t>
      </w:r>
      <w:r w:rsidR="00513154">
        <w:t xml:space="preserve">quienes la </w:t>
      </w:r>
      <w:r>
        <w:t>ejerce</w:t>
      </w:r>
      <w:r w:rsidR="00513154">
        <w:t>n</w:t>
      </w:r>
      <w:r w:rsidR="00B84B1D">
        <w:t xml:space="preserve"> porque, como dice E</w:t>
      </w:r>
      <w:r>
        <w:t>ric</w:t>
      </w:r>
      <w:r w:rsidR="00B84B1D">
        <w:t>h</w:t>
      </w:r>
      <w:r>
        <w:t xml:space="preserve"> Fromm</w:t>
      </w:r>
      <w:r w:rsidR="00513154">
        <w:t xml:space="preserve"> (</w:t>
      </w:r>
      <w:r w:rsidR="00513154" w:rsidRPr="00513154">
        <w:rPr>
          <w:i/>
        </w:rPr>
        <w:t>Anatomía de la destructividad humana</w:t>
      </w:r>
      <w:r w:rsidR="00513154">
        <w:t>), “La destructividad</w:t>
      </w:r>
      <w:r>
        <w:t xml:space="preserve"> es el resultado de la vida no vivida</w:t>
      </w:r>
      <w:r w:rsidR="00513154">
        <w:t>”</w:t>
      </w:r>
      <w:r w:rsidR="00904A29">
        <w:t>, por</w:t>
      </w:r>
      <w:r w:rsidR="00513154">
        <w:t xml:space="preserve">que sólo hay dos éticas fundamentales, la </w:t>
      </w:r>
      <w:proofErr w:type="spellStart"/>
      <w:r w:rsidR="00513154">
        <w:t>biófila</w:t>
      </w:r>
      <w:proofErr w:type="spellEnd"/>
      <w:r w:rsidR="00513154">
        <w:t xml:space="preserve"> y la necrófila, y esta última destruye también a quien la </w:t>
      </w:r>
      <w:proofErr w:type="spellStart"/>
      <w:r w:rsidR="00513154">
        <w:t>practica</w:t>
      </w:r>
      <w:proofErr w:type="spellEnd"/>
      <w:r w:rsidR="00513154">
        <w:t>.</w:t>
      </w:r>
    </w:p>
    <w:p w:rsidR="00904A29" w:rsidRDefault="00904A29">
      <w:r>
        <w:t>Otro tema recurrente es la huida de la soledad (</w:t>
      </w:r>
      <w:proofErr w:type="gramStart"/>
      <w:r>
        <w:t>¿</w:t>
      </w:r>
      <w:proofErr w:type="gramEnd"/>
      <w:r>
        <w:t xml:space="preserve">A quién le dice la protagonista de </w:t>
      </w:r>
      <w:r w:rsidRPr="00F050C4">
        <w:rPr>
          <w:i/>
        </w:rPr>
        <w:t>Los peces</w:t>
      </w:r>
      <w:r>
        <w:t>… “Ven a saludarme, no me dejes aquí sola</w:t>
      </w:r>
      <w:proofErr w:type="gramStart"/>
      <w:r>
        <w:t>?</w:t>
      </w:r>
      <w:proofErr w:type="gramEnd"/>
      <w:r w:rsidR="00F050C4">
        <w:t xml:space="preserve"> ¿A quién se dirigen todos los textos en cursiva de </w:t>
      </w:r>
      <w:r w:rsidR="00F050C4" w:rsidRPr="00F050C4">
        <w:rPr>
          <w:i/>
        </w:rPr>
        <w:t>Golpes en la puerta</w:t>
      </w:r>
      <w:r w:rsidR="00F050C4">
        <w:t>?).</w:t>
      </w:r>
    </w:p>
    <w:p w:rsidR="00513154" w:rsidRDefault="00513154">
      <w:r>
        <w:t xml:space="preserve">Pero en estos “cuentos” hay también un </w:t>
      </w:r>
      <w:r w:rsidR="00F050C4">
        <w:t xml:space="preserve">ajustadísimo </w:t>
      </w:r>
      <w:r>
        <w:t xml:space="preserve">retrato de </w:t>
      </w:r>
      <w:r w:rsidR="00F050C4">
        <w:t xml:space="preserve">personas y de </w:t>
      </w:r>
      <w:r w:rsidR="00543261">
        <w:t xml:space="preserve">la vida cotidiana no exento de humor (un rasgo del carácter de Aramburu) </w:t>
      </w:r>
      <w:r>
        <w:t xml:space="preserve">de las rutinas sociales y familiares, con </w:t>
      </w:r>
      <w:r w:rsidR="00543261">
        <w:t xml:space="preserve">elementos llenos de generosidad y humanidad o de ruindad y egoísmo, personas buenas, sensibles, y personas mezquinas e insensibles, que valoran más salvar alfombra que el riesgo de morir del vecino víctima de un cóctel molotov… Es notable la presencia de mujeres </w:t>
      </w:r>
      <w:r w:rsidR="00AD064F">
        <w:t>con una visión amarga del matrimonio y de los hijos, agresivas</w:t>
      </w:r>
      <w:r w:rsidR="00543261">
        <w:t>, autoritarias, insensibles</w:t>
      </w:r>
      <w:r w:rsidR="00AD064F">
        <w:t>, mezquinas</w:t>
      </w:r>
      <w:r w:rsidR="00543261">
        <w:t xml:space="preserve">… Aunque también las hay </w:t>
      </w:r>
      <w:r w:rsidR="00AD064F">
        <w:t>valientes, sensibles, esperanzadas, generosa, capaces de amar, heroínas posibles.</w:t>
      </w:r>
      <w:r w:rsidR="00904A29">
        <w:t xml:space="preserve"> </w:t>
      </w:r>
    </w:p>
    <w:p w:rsidR="00543261" w:rsidRDefault="00543261">
      <w:r>
        <w:t>Escritos en primera o en tercera persona, el autor parece ausente.</w:t>
      </w:r>
      <w:r w:rsidR="00904A29">
        <w:t xml:space="preserve"> El narrador en tercera persona</w:t>
      </w:r>
      <w:r>
        <w:t xml:space="preserve"> </w:t>
      </w:r>
      <w:r w:rsidR="00904A29">
        <w:t>nunca</w:t>
      </w:r>
      <w:r>
        <w:t xml:space="preserve"> juzga</w:t>
      </w:r>
      <w:r w:rsidR="00904A29">
        <w:t xml:space="preserve"> explícitamente, p</w:t>
      </w:r>
      <w:r>
        <w:t xml:space="preserve">ero la selección de hechos, actitudes, sentimientos y palabras de los personajes </w:t>
      </w:r>
      <w:r w:rsidR="00904A29">
        <w:t>invitan</w:t>
      </w:r>
      <w:r>
        <w:t xml:space="preserve"> al lector </w:t>
      </w:r>
      <w:proofErr w:type="spellStart"/>
      <w:r>
        <w:t>biófilo</w:t>
      </w:r>
      <w:proofErr w:type="spellEnd"/>
      <w:r>
        <w:t xml:space="preserve"> a su condena o aprobación</w:t>
      </w:r>
      <w:r w:rsidR="00904A29">
        <w:t>.</w:t>
      </w:r>
    </w:p>
    <w:p w:rsidR="00904A29" w:rsidRDefault="00904A29">
      <w:r>
        <w:t>Varios de estos relatos destacan por su intensidad; algunos son casi festivos, como el último, quizá porque el autor no quiere caer ni hacer caer al lector en una espiral depresiva.</w:t>
      </w:r>
    </w:p>
    <w:p w:rsidR="00513154" w:rsidRDefault="00513154"/>
    <w:p w:rsidR="00513154" w:rsidRDefault="00CD66D4" w:rsidP="00CD66D4">
      <w:pPr>
        <w:pStyle w:val="Ttulo1"/>
        <w:ind w:firstLine="0"/>
      </w:pPr>
      <w:r w:rsidRPr="00CD66D4">
        <w:t>I</w:t>
      </w:r>
      <w:r>
        <w:t>II</w:t>
      </w:r>
      <w:r w:rsidRPr="00CD66D4">
        <w:t xml:space="preserve">. Recomendaciones a propósito de </w:t>
      </w:r>
      <w:r w:rsidRPr="00CD66D4">
        <w:rPr>
          <w:i/>
        </w:rPr>
        <w:t>Los peces de la amargura</w:t>
      </w:r>
    </w:p>
    <w:p w:rsidR="00CD66D4" w:rsidRDefault="00CD66D4" w:rsidP="00CD66D4">
      <w:pPr>
        <w:rPr>
          <w:b/>
          <w:bCs/>
        </w:rPr>
      </w:pPr>
    </w:p>
    <w:p w:rsidR="00CD66D4" w:rsidRPr="00CD66D4" w:rsidRDefault="00CD66D4" w:rsidP="00CD66D4">
      <w:pPr>
        <w:rPr>
          <w:b/>
          <w:bCs/>
        </w:rPr>
      </w:pPr>
      <w:r w:rsidRPr="00CD66D4">
        <w:rPr>
          <w:b/>
          <w:bCs/>
        </w:rPr>
        <w:t>Las convicciones de Erich Fromm</w:t>
      </w:r>
      <w:r>
        <w:rPr>
          <w:b/>
          <w:bCs/>
        </w:rPr>
        <w:t>.</w:t>
      </w:r>
      <w:r w:rsidR="00B84B1D">
        <w:rPr>
          <w:b/>
          <w:bCs/>
        </w:rPr>
        <w:t xml:space="preserve"> </w:t>
      </w:r>
      <w:r w:rsidRPr="00CD66D4">
        <w:rPr>
          <w:b/>
          <w:bCs/>
        </w:rPr>
        <w:t>Capítulo 31 - Atracción por la vida o atracción por la muerte</w:t>
      </w:r>
    </w:p>
    <w:p w:rsidR="00513154" w:rsidRDefault="00CD66D4" w:rsidP="00CD66D4">
      <w:r w:rsidRPr="00CD66D4">
        <w:t xml:space="preserve"> </w:t>
      </w:r>
      <w:hyperlink r:id="rId8" w:history="1">
        <w:r w:rsidRPr="00723E49">
          <w:rPr>
            <w:rStyle w:val="Hipervnculo"/>
          </w:rPr>
          <w:t>http://www.psicologia-online.com/monografias/convicciones-de-erich-fromm/atraccion-por-la-vida-o-atraccion-por-la-muerte.html</w:t>
        </w:r>
      </w:hyperlink>
    </w:p>
    <w:p w:rsidR="00CD66D4" w:rsidRPr="00CD66D4" w:rsidRDefault="00CD66D4" w:rsidP="00CD66D4">
      <w:pPr>
        <w:rPr>
          <w:b/>
        </w:rPr>
      </w:pPr>
      <w:r w:rsidRPr="00CD66D4">
        <w:rPr>
          <w:b/>
        </w:rPr>
        <w:t>Artículos escritos por Fernando Aramburu | EL PAÍS</w:t>
      </w:r>
    </w:p>
    <w:p w:rsidR="00CD66D4" w:rsidRDefault="00C85BC3" w:rsidP="00CD66D4">
      <w:hyperlink r:id="rId9" w:history="1">
        <w:r w:rsidR="00CD66D4" w:rsidRPr="00723E49">
          <w:rPr>
            <w:rStyle w:val="Hipervnculo"/>
          </w:rPr>
          <w:t>http://elpais.com/autor/fernando_aramburu/a/</w:t>
        </w:r>
      </w:hyperlink>
    </w:p>
    <w:p w:rsidR="00CD66D4" w:rsidRDefault="00CD66D4" w:rsidP="00CD66D4">
      <w:pPr>
        <w:rPr>
          <w:b/>
        </w:rPr>
      </w:pPr>
      <w:r w:rsidRPr="00CD66D4">
        <w:rPr>
          <w:b/>
        </w:rPr>
        <w:t>Fernando Aramburu: “La derrota literaria de ETA sigue pendiente”</w:t>
      </w:r>
    </w:p>
    <w:p w:rsidR="00CD66D4" w:rsidRPr="00CD66D4" w:rsidRDefault="00CD66D4" w:rsidP="00CD66D4">
      <w:r>
        <w:t>(</w:t>
      </w:r>
      <w:r w:rsidRPr="00CD66D4">
        <w:t>El escritor charla en su casa de Hannover de 'Patria', una novela sobre la historia reciente del País Vasco a través de dos familias rotas por la infamia terrorista</w:t>
      </w:r>
      <w:r>
        <w:t>)</w:t>
      </w:r>
    </w:p>
    <w:p w:rsidR="00CD66D4" w:rsidRDefault="00C85BC3" w:rsidP="00CD66D4">
      <w:hyperlink r:id="rId10" w:history="1">
        <w:r w:rsidR="00CD66D4" w:rsidRPr="00723E49">
          <w:rPr>
            <w:rStyle w:val="Hipervnculo"/>
          </w:rPr>
          <w:t>http://cultura.elpais.com/cultura/2016/09/02/babelia/1472803960_123533.html</w:t>
        </w:r>
      </w:hyperlink>
    </w:p>
    <w:p w:rsidR="00CD66D4" w:rsidRDefault="00CD66D4" w:rsidP="00CD66D4"/>
    <w:p w:rsidR="00262D0F" w:rsidRDefault="00262D0F" w:rsidP="00CD66D4"/>
    <w:p w:rsidR="008E7813" w:rsidRDefault="008E7813" w:rsidP="00CD66D4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 w:rsidR="00262D0F">
        <w:t xml:space="preserve">               </w:t>
      </w:r>
      <w:r>
        <w:rPr>
          <w:rFonts w:ascii="Verdana" w:hAnsi="Verdana"/>
          <w:sz w:val="20"/>
          <w:szCs w:val="20"/>
        </w:rPr>
        <w:t>(Ficha de lectura: Julio Salvador)</w:t>
      </w:r>
    </w:p>
    <w:p w:rsidR="008E7813" w:rsidRDefault="008E7813" w:rsidP="00CD66D4">
      <w:bookmarkStart w:id="0" w:name="_GoBack"/>
      <w:bookmarkEnd w:id="0"/>
    </w:p>
    <w:sectPr w:rsidR="008E7813" w:rsidSect="008F5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64F"/>
    <w:multiLevelType w:val="hybridMultilevel"/>
    <w:tmpl w:val="FF8E94B8"/>
    <w:lvl w:ilvl="0" w:tplc="BC42A6AE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1CA26BE"/>
    <w:multiLevelType w:val="hybridMultilevel"/>
    <w:tmpl w:val="F8740FE8"/>
    <w:lvl w:ilvl="0" w:tplc="46B0490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2B5276A"/>
    <w:multiLevelType w:val="multilevel"/>
    <w:tmpl w:val="8BD4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E0966"/>
    <w:multiLevelType w:val="multilevel"/>
    <w:tmpl w:val="935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0203A"/>
    <w:multiLevelType w:val="hybridMultilevel"/>
    <w:tmpl w:val="823CC976"/>
    <w:lvl w:ilvl="0" w:tplc="A7E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A8"/>
    <w:rsid w:val="00037976"/>
    <w:rsid w:val="00042D49"/>
    <w:rsid w:val="00052919"/>
    <w:rsid w:val="000F5931"/>
    <w:rsid w:val="00110E9E"/>
    <w:rsid w:val="00111D47"/>
    <w:rsid w:val="001818FD"/>
    <w:rsid w:val="00184CD7"/>
    <w:rsid w:val="00225437"/>
    <w:rsid w:val="00262D0F"/>
    <w:rsid w:val="0029659B"/>
    <w:rsid w:val="00324A4D"/>
    <w:rsid w:val="00335AD9"/>
    <w:rsid w:val="003D67D1"/>
    <w:rsid w:val="0042057C"/>
    <w:rsid w:val="004D50D2"/>
    <w:rsid w:val="004F428C"/>
    <w:rsid w:val="00500D5D"/>
    <w:rsid w:val="00513154"/>
    <w:rsid w:val="00543261"/>
    <w:rsid w:val="005A4F16"/>
    <w:rsid w:val="00603A7C"/>
    <w:rsid w:val="00652E36"/>
    <w:rsid w:val="006C3353"/>
    <w:rsid w:val="006D1D0D"/>
    <w:rsid w:val="006D3EC3"/>
    <w:rsid w:val="006E1A41"/>
    <w:rsid w:val="00715AF5"/>
    <w:rsid w:val="007F2DBC"/>
    <w:rsid w:val="00815CFE"/>
    <w:rsid w:val="008E7813"/>
    <w:rsid w:val="008F50E1"/>
    <w:rsid w:val="00904A29"/>
    <w:rsid w:val="00930A73"/>
    <w:rsid w:val="00961B61"/>
    <w:rsid w:val="00966CEF"/>
    <w:rsid w:val="009956BB"/>
    <w:rsid w:val="00A4278D"/>
    <w:rsid w:val="00A536D4"/>
    <w:rsid w:val="00A9581C"/>
    <w:rsid w:val="00AA2DC7"/>
    <w:rsid w:val="00AD064F"/>
    <w:rsid w:val="00B20DCF"/>
    <w:rsid w:val="00B37605"/>
    <w:rsid w:val="00B74206"/>
    <w:rsid w:val="00B84B1D"/>
    <w:rsid w:val="00C63C12"/>
    <w:rsid w:val="00C85BC3"/>
    <w:rsid w:val="00CD66D4"/>
    <w:rsid w:val="00CF4A78"/>
    <w:rsid w:val="00D0252F"/>
    <w:rsid w:val="00D17B2F"/>
    <w:rsid w:val="00D75CDF"/>
    <w:rsid w:val="00DB09EF"/>
    <w:rsid w:val="00DC0E7D"/>
    <w:rsid w:val="00E148CA"/>
    <w:rsid w:val="00E26454"/>
    <w:rsid w:val="00E61891"/>
    <w:rsid w:val="00F050C4"/>
    <w:rsid w:val="00F12525"/>
    <w:rsid w:val="00F22CE3"/>
    <w:rsid w:val="00F5069B"/>
    <w:rsid w:val="00F776FE"/>
    <w:rsid w:val="00FC39A8"/>
    <w:rsid w:val="00FD7420"/>
    <w:rsid w:val="00FD79CE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4D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F4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4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5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A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5AF5"/>
    <w:rPr>
      <w:b/>
      <w:bCs/>
    </w:rPr>
  </w:style>
  <w:style w:type="character" w:styleId="nfasis">
    <w:name w:val="Emphasis"/>
    <w:basedOn w:val="Fuentedeprrafopredeter"/>
    <w:uiPriority w:val="20"/>
    <w:qFormat/>
    <w:rsid w:val="00715AF5"/>
    <w:rPr>
      <w:i/>
      <w:iCs/>
    </w:rPr>
  </w:style>
  <w:style w:type="paragraph" w:styleId="Sinespaciado">
    <w:name w:val="No Spacing"/>
    <w:uiPriority w:val="1"/>
    <w:qFormat/>
    <w:rsid w:val="00715AF5"/>
    <w:pPr>
      <w:spacing w:after="0" w:line="240" w:lineRule="auto"/>
      <w:ind w:firstLine="454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F4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F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25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CD6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4D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F4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4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5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A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5AF5"/>
    <w:rPr>
      <w:b/>
      <w:bCs/>
    </w:rPr>
  </w:style>
  <w:style w:type="character" w:styleId="nfasis">
    <w:name w:val="Emphasis"/>
    <w:basedOn w:val="Fuentedeprrafopredeter"/>
    <w:uiPriority w:val="20"/>
    <w:qFormat/>
    <w:rsid w:val="00715AF5"/>
    <w:rPr>
      <w:i/>
      <w:iCs/>
    </w:rPr>
  </w:style>
  <w:style w:type="paragraph" w:styleId="Sinespaciado">
    <w:name w:val="No Spacing"/>
    <w:uiPriority w:val="1"/>
    <w:qFormat/>
    <w:rsid w:val="00715AF5"/>
    <w:pPr>
      <w:spacing w:after="0" w:line="240" w:lineRule="auto"/>
      <w:ind w:firstLine="454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F4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F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25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CD6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logia-online.com/monografias/convicciones-de-erich-fromm/atraccion-por-la-vida-o-atraccion-por-la-muert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iki/Patria_(novela_de_201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ultura.elpais.com/cultura/2016/09/02/babelia/1472803960_1235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pais.com/autor/fernando_aramburu/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2017-02-08T17:56:00Z</cp:lastPrinted>
  <dcterms:created xsi:type="dcterms:W3CDTF">2017-02-08T12:50:00Z</dcterms:created>
  <dcterms:modified xsi:type="dcterms:W3CDTF">2017-03-29T09:16:00Z</dcterms:modified>
</cp:coreProperties>
</file>