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92" w:rsidRDefault="006C5992" w:rsidP="00CD4E32">
      <w:pPr>
        <w:pStyle w:val="Ttulo2"/>
        <w:spacing w:before="0" w:after="120"/>
      </w:pPr>
    </w:p>
    <w:p w:rsidR="00AA5E91" w:rsidRDefault="00AA5E91" w:rsidP="00AA5E91">
      <w:pPr>
        <w:pStyle w:val="Ttulo2"/>
        <w:spacing w:before="0" w:after="240"/>
        <w:ind w:firstLine="0"/>
      </w:pPr>
    </w:p>
    <w:p w:rsidR="00D501CE" w:rsidRDefault="00EA6BCF" w:rsidP="00AA5E91">
      <w:pPr>
        <w:pStyle w:val="Ttulo2"/>
        <w:spacing w:before="0" w:after="240"/>
        <w:ind w:firstLine="0"/>
      </w:pPr>
      <w:r>
        <w:t>POSTALES COLOREADAS</w:t>
      </w:r>
      <w:r w:rsidR="00D501CE">
        <w:t xml:space="preserve">, de </w:t>
      </w:r>
      <w:r>
        <w:t>Ana Alcolea Serrano</w:t>
      </w:r>
    </w:p>
    <w:p w:rsidR="003A45C7" w:rsidRPr="00CD4E32" w:rsidRDefault="006C5992" w:rsidP="00CD4E32">
      <w:pPr>
        <w:spacing w:before="80" w:after="0"/>
        <w:ind w:left="454" w:right="543" w:firstLine="165"/>
        <w:rPr>
          <w:rFonts w:ascii="Times New Roman" w:hAnsi="Times New Roman" w:cs="Times New Roman"/>
        </w:rPr>
      </w:pPr>
      <w:r w:rsidRPr="00CD4E32">
        <w:rPr>
          <w:rFonts w:ascii="Times New Roman" w:hAnsi="Times New Roman" w:cs="Times New Roman"/>
        </w:rPr>
        <w:t xml:space="preserve"> </w:t>
      </w:r>
      <w:r w:rsidR="003A45C7" w:rsidRPr="00CD4E32">
        <w:rPr>
          <w:rFonts w:ascii="Times New Roman" w:hAnsi="Times New Roman" w:cs="Times New Roman"/>
        </w:rPr>
        <w:t>“Tal vez sea mi libro más personal. Ese en el que una pone muchos años de trabajo, muchos recuerdos, mucha ficción.</w:t>
      </w:r>
    </w:p>
    <w:p w:rsidR="003A45C7" w:rsidRPr="00CD4E32" w:rsidRDefault="00CD4E32" w:rsidP="00CD4E32">
      <w:pPr>
        <w:spacing w:before="80" w:after="0"/>
        <w:ind w:right="5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A45C7" w:rsidRPr="00CD4E32">
        <w:rPr>
          <w:rFonts w:ascii="Times New Roman" w:hAnsi="Times New Roman" w:cs="Times New Roman"/>
        </w:rPr>
        <w:t>Ese libro que una escribe para que las palabras que un día oyó, no desaparezcan con los olvidos.</w:t>
      </w:r>
    </w:p>
    <w:p w:rsidR="00CD4E32" w:rsidRDefault="00CD4E32" w:rsidP="00CD4E32">
      <w:pPr>
        <w:spacing w:before="80" w:after="0"/>
        <w:ind w:left="454" w:right="54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A45C7" w:rsidRPr="00CD4E32">
        <w:rPr>
          <w:rFonts w:ascii="Times New Roman" w:hAnsi="Times New Roman" w:cs="Times New Roman"/>
        </w:rPr>
        <w:t xml:space="preserve">Para que permanezcan vivas en la memoria las personas que ya se fueron. Algunas personas que fueron </w:t>
      </w:r>
      <w:proofErr w:type="gramStart"/>
      <w:r w:rsidR="003A45C7" w:rsidRPr="00CD4E32">
        <w:rPr>
          <w:rFonts w:ascii="Times New Roman" w:hAnsi="Times New Roman" w:cs="Times New Roman"/>
        </w:rPr>
        <w:t>parte</w:t>
      </w:r>
      <w:proofErr w:type="gramEnd"/>
      <w:r w:rsidR="003A45C7" w:rsidRPr="00CD4E32">
        <w:rPr>
          <w:rFonts w:ascii="Times New Roman" w:hAnsi="Times New Roman" w:cs="Times New Roman"/>
        </w:rPr>
        <w:t xml:space="preserve"> importante de mi vida. Esas sin las que yo no existiría. Personas a las que no conocí, porque el tiempo no nos deja conocer a todos aquellos de los que somos parte.”</w:t>
      </w:r>
      <w:r>
        <w:rPr>
          <w:rFonts w:ascii="Times New Roman" w:hAnsi="Times New Roman" w:cs="Times New Roman"/>
        </w:rPr>
        <w:t xml:space="preserve">  </w:t>
      </w:r>
    </w:p>
    <w:p w:rsidR="003A45C7" w:rsidRPr="00CD4E32" w:rsidRDefault="003A45C7" w:rsidP="00CD4E32">
      <w:pPr>
        <w:spacing w:after="0"/>
        <w:ind w:left="567" w:right="544"/>
        <w:rPr>
          <w:rFonts w:ascii="Times New Roman" w:hAnsi="Times New Roman" w:cs="Times New Roman"/>
        </w:rPr>
      </w:pPr>
      <w:r w:rsidRPr="003A45C7">
        <w:t xml:space="preserve"> </w:t>
      </w:r>
      <w:hyperlink r:id="rId6" w:history="1">
        <w:r w:rsidRPr="003A45C7">
          <w:rPr>
            <w:rStyle w:val="Hipervnculo"/>
          </w:rPr>
          <w:t>http://alestedelcanal.blogspot.com/</w:t>
        </w:r>
      </w:hyperlink>
    </w:p>
    <w:p w:rsidR="00D501CE" w:rsidRPr="00D501CE" w:rsidRDefault="00D501CE" w:rsidP="0043740D">
      <w:pPr>
        <w:spacing w:before="80" w:after="0"/>
      </w:pPr>
    </w:p>
    <w:p w:rsidR="00D501CE" w:rsidRDefault="00D501CE" w:rsidP="0043740D">
      <w:pPr>
        <w:pStyle w:val="Ttulo2"/>
        <w:spacing w:before="80"/>
        <w:ind w:firstLine="0"/>
      </w:pPr>
      <w:r>
        <w:t xml:space="preserve">I   </w:t>
      </w:r>
      <w:r w:rsidR="004B0060">
        <w:t xml:space="preserve">Breve </w:t>
      </w:r>
      <w:proofErr w:type="spellStart"/>
      <w:r w:rsidR="004B0060">
        <w:t>b</w:t>
      </w:r>
      <w:r>
        <w:t>iobibliografía</w:t>
      </w:r>
      <w:proofErr w:type="spellEnd"/>
    </w:p>
    <w:p w:rsidR="007711B9" w:rsidRDefault="00FD7935" w:rsidP="0043740D">
      <w:pPr>
        <w:pStyle w:val="Ttulo2"/>
        <w:spacing w:before="8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Ana Alcolea Serrano (</w:t>
      </w: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Zaragoza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1962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), licenciada </w:t>
      </w: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en Filología Hispánica y diplomada en Filología Inglesa</w:t>
      </w:r>
      <w:r w:rsidR="008445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compaginó la enseñanza </w:t>
      </w:r>
      <w:r w:rsidR="00EF337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en Secundaria </w:t>
      </w:r>
      <w:r w:rsidR="008445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de la Le</w:t>
      </w:r>
      <w:r w:rsidR="00EF337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ngua y la literatura castellana</w:t>
      </w:r>
      <w:r w:rsidR="008445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con la </w:t>
      </w:r>
      <w:r w:rsidR="00EF337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creación</w:t>
      </w:r>
      <w:r w:rsidR="008445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4B006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literaria y su difusión entre los jóvenes </w:t>
      </w:r>
      <w:r w:rsidR="008445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durante más de dos décadas</w:t>
      </w:r>
      <w:r w:rsidR="007711B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Los profesores presentes</w:t>
      </w:r>
      <w:r w:rsidR="004B006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podemos acreditar su maestría para </w:t>
      </w:r>
      <w:r w:rsidR="0053178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atrapar la atención de los alumnos cada vez que, como si fuera la primera, hablara de alguna de sus novelas</w:t>
      </w: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. </w:t>
      </w:r>
    </w:p>
    <w:p w:rsidR="0036525F" w:rsidRDefault="007711B9" w:rsidP="0043740D">
      <w:pPr>
        <w:pStyle w:val="Ttulo2"/>
        <w:spacing w:before="80"/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Entre</w:t>
      </w:r>
      <w:r w:rsidR="00FD7935"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53178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las </w:t>
      </w:r>
      <w:r w:rsidR="008445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numerosas y exitosas </w:t>
      </w:r>
      <w:r w:rsidRPr="007711B9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novelas juveniles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figuran la inicial </w:t>
      </w:r>
      <w:r w:rsidR="0010086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El medallón perdido</w:t>
      </w:r>
      <w:r w:rsid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(2001)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, El retrato de Carlota</w:t>
      </w:r>
      <w:r w:rsidR="00041C70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 </w:t>
      </w:r>
      <w:r w:rsidR="00041C70" w:rsidRP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(2003)</w:t>
      </w:r>
      <w:r w:rsidR="00FD7935" w:rsidRP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,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 Donde aprenden a volar las gaviotas</w:t>
      </w:r>
      <w:r w:rsidR="00041C70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 </w:t>
      </w:r>
      <w:r w:rsid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(2007)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, </w:t>
      </w:r>
      <w:r w:rsidR="0010086E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La noche más oscura</w:t>
      </w:r>
      <w:r w:rsidR="0010086E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="0010086E" w:rsidRPr="0010086E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(</w:t>
      </w:r>
      <w:r w:rsid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2011, </w:t>
      </w:r>
      <w:r w:rsidR="0010086E" w:rsidRPr="0010086E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VIII Premio Anaya de Literatura Infantil y Juvenil, White </w:t>
      </w:r>
      <w:proofErr w:type="spellStart"/>
      <w:r w:rsidR="0010086E" w:rsidRPr="0010086E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Ravens</w:t>
      </w:r>
      <w:proofErr w:type="spellEnd"/>
      <w:r w:rsidR="0010086E" w:rsidRPr="0010086E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2012 y Premio CCEI 2012)</w:t>
      </w:r>
      <w:r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y 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El se</w:t>
      </w:r>
      <w:r w:rsidR="008445F6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creto del espejo</w:t>
      </w:r>
      <w:r w:rsid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(2016)</w:t>
      </w:r>
      <w:r w:rsid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También, li</w:t>
      </w:r>
      <w:r w:rsidR="0036525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bros infantiles, como</w:t>
      </w:r>
      <w:r w:rsid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El vuelo de las lu</w:t>
      </w:r>
      <w:r w:rsidR="0010086E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ciérnagas</w:t>
      </w:r>
      <w:r w:rsidR="00041C70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 </w:t>
      </w:r>
      <w:r w:rsid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(2015)</w:t>
      </w:r>
      <w:r w:rsidR="0036525F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y</w:t>
      </w:r>
      <w:r w:rsidR="00FD7935" w:rsidRPr="00E27491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</w:t>
      </w:r>
      <w:r w:rsidR="00FD7935"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El abrazo del árbol</w:t>
      </w:r>
      <w:r w:rsidR="00041C70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 </w:t>
      </w:r>
      <w:r w:rsidR="00041C70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(2016)</w:t>
      </w:r>
      <w:r w:rsid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. </w:t>
      </w:r>
    </w:p>
    <w:p w:rsidR="0036525F" w:rsidRDefault="00FD7935" w:rsidP="0043740D">
      <w:pPr>
        <w:pStyle w:val="Ttulo2"/>
        <w:spacing w:before="8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En 2016 recibió el </w:t>
      </w:r>
      <w:r w:rsidRPr="007711B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</w:rPr>
        <w:t>Premio Cervan</w:t>
      </w:r>
      <w:r w:rsidR="00E27491" w:rsidRPr="007711B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</w:rPr>
        <w:t>tes Chico</w:t>
      </w:r>
      <w:r w:rsid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de </w:t>
      </w: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literatura infantil y juvenil</w:t>
      </w:r>
      <w:r w:rsidR="0053178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por </w:t>
      </w:r>
      <w:r w:rsid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su obra</w:t>
      </w:r>
      <w:r w:rsidR="0036525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. </w:t>
      </w:r>
      <w:r w:rsidR="0053178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Apenas ayer, ha publicado 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9B0AE4" w:rsidRPr="007711B9">
        <w:rPr>
          <w:rFonts w:asciiTheme="minorHAnsi" w:eastAsiaTheme="minorHAnsi" w:hAnsiTheme="minorHAnsi" w:cstheme="minorBidi"/>
          <w:bCs w:val="0"/>
          <w:i/>
          <w:color w:val="auto"/>
          <w:sz w:val="22"/>
          <w:szCs w:val="22"/>
        </w:rPr>
        <w:t>El maravilloso mundo de la ópera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 w:rsidR="0053178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delicadamente 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ilustrado por Oscar T. Pérez (</w:t>
      </w:r>
      <w:r w:rsidR="009B0AE4" w:rsidRP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Anaya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</w:t>
      </w:r>
      <w:r w:rsidR="009B0AE4" w:rsidRP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2018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), cuyo objetivo </w:t>
      </w:r>
      <w:r w:rsid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principal 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es acercar</w:t>
      </w:r>
      <w:r w:rsidR="0010086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7711B9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 un público infantil o </w:t>
      </w:r>
      <w:r w:rsidR="00E27491" w:rsidRP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juvenil</w:t>
      </w:r>
      <w:r w:rsidR="00E27491" w:rsidRPr="00E2749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E27491" w:rsidRPr="00E2749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 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treinta </w:t>
      </w:r>
      <w:r w:rsidR="0010086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de sus amadas </w:t>
      </w:r>
      <w:r w:rsidR="009B0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óperas.</w:t>
      </w:r>
      <w:r w:rsidR="00E274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59043A" w:rsidRDefault="0059043A" w:rsidP="0043740D">
      <w:pPr>
        <w:pStyle w:val="Ttulo2"/>
        <w:spacing w:before="80"/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</w:pPr>
      <w:r w:rsidRPr="0059043A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Viajera incansable, con frecuencia obtiene de esos viajes los datos, conocimientos y </w:t>
      </w:r>
      <w:r w:rsidR="00531786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el </w:t>
      </w:r>
      <w:r w:rsidRPr="0059043A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núcleo generativo de sus novelas, que prepara cuidadosamente. A menudo, parte de objetos o sucesos concretos y utiliza anotaciones ilu</w:t>
      </w:r>
      <w:r w:rsidR="00531786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stradas por ella misma. S</w:t>
      </w:r>
      <w:r w:rsidRPr="0059043A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u</w:t>
      </w:r>
      <w:r w:rsidR="00CD4E32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s</w:t>
      </w:r>
      <w:r w:rsidRPr="0059043A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obras infantiles y juveniles </w:t>
      </w:r>
      <w:r w:rsidR="00531786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suele escribirlas luego </w:t>
      </w:r>
      <w:r w:rsidRPr="0059043A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como “de un tirón”.</w:t>
      </w:r>
    </w:p>
    <w:p w:rsidR="00E27491" w:rsidRDefault="00E27491" w:rsidP="0043740D">
      <w:pPr>
        <w:pStyle w:val="Ttulo2"/>
        <w:spacing w:before="8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E27491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Sus </w:t>
      </w:r>
      <w:r w:rsidRPr="007711B9">
        <w:rPr>
          <w:rFonts w:asciiTheme="minorHAnsi" w:eastAsiaTheme="minorHAnsi" w:hAnsiTheme="minorHAnsi" w:cstheme="minorBidi"/>
          <w:bCs w:val="0"/>
          <w:iCs/>
          <w:color w:val="auto"/>
          <w:sz w:val="22"/>
          <w:szCs w:val="22"/>
        </w:rPr>
        <w:t>novelas “para adultos”</w:t>
      </w:r>
      <w:r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son </w:t>
      </w:r>
      <w:r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>Bajo el león de San Marcos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(Algaida, 2009)</w:t>
      </w:r>
      <w:r w:rsidR="0036525F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, que comentamos con </w:t>
      </w:r>
      <w:r w:rsidR="00F82191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la autora </w:t>
      </w:r>
      <w:r w:rsidR="0036525F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en nuestro club de lectura hace años</w:t>
      </w:r>
      <w:r w:rsidR="00F82191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,</w:t>
      </w:r>
      <w:r w:rsidR="0036525F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 y </w:t>
      </w:r>
      <w:r w:rsidRPr="00E27491">
        <w:rPr>
          <w:rFonts w:asciiTheme="minorHAnsi" w:eastAsiaTheme="minorHAnsi" w:hAnsiTheme="minorHAnsi" w:cstheme="minorBidi"/>
          <w:bCs w:val="0"/>
          <w:i/>
          <w:iCs/>
          <w:color w:val="auto"/>
          <w:sz w:val="22"/>
          <w:szCs w:val="22"/>
        </w:rPr>
        <w:t xml:space="preserve">Postales coloreadas </w:t>
      </w:r>
      <w:r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(Contraseña, </w:t>
      </w:r>
      <w:r w:rsidR="00F82191"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 xml:space="preserve">abril de </w:t>
      </w:r>
      <w:r>
        <w:rPr>
          <w:rFonts w:asciiTheme="minorHAnsi" w:eastAsiaTheme="minorHAnsi" w:hAnsiTheme="minorHAnsi" w:cstheme="minorBidi"/>
          <w:b w:val="0"/>
          <w:bCs w:val="0"/>
          <w:iCs/>
          <w:color w:val="auto"/>
          <w:sz w:val="22"/>
          <w:szCs w:val="22"/>
        </w:rPr>
        <w:t>2017)</w:t>
      </w:r>
      <w:r w:rsidRPr="00FD7935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>.</w:t>
      </w:r>
      <w:r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531786" w:rsidRPr="00531786" w:rsidRDefault="00531786" w:rsidP="00531786"/>
    <w:p w:rsidR="0010086E" w:rsidRDefault="00CD4E32" w:rsidP="0043740D">
      <w:pPr>
        <w:spacing w:before="80" w:after="0"/>
      </w:pPr>
      <w:r>
        <w:rPr>
          <w:rFonts w:ascii="Georgia" w:hAnsi="Georgia"/>
          <w:noProof/>
          <w:color w:val="0066CC"/>
          <w:lang w:eastAsia="es-ES"/>
        </w:rPr>
        <w:drawing>
          <wp:inline distT="0" distB="0" distL="0" distR="0" wp14:anchorId="4175BAAD" wp14:editId="5C875C22">
            <wp:extent cx="1629681" cy="2695492"/>
            <wp:effectExtent l="0" t="0" r="8890" b="0"/>
            <wp:docPr id="4" name="Imagen 4" descr="img4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3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58" cy="26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C57" w:rsidRPr="00CC7C57">
        <w:rPr>
          <w:noProof/>
          <w:color w:val="0000FF"/>
          <w:lang w:eastAsia="es-ES"/>
        </w:rPr>
        <w:t xml:space="preserve"> </w:t>
      </w:r>
      <w:r w:rsidR="00CC7C57">
        <w:rPr>
          <w:noProof/>
          <w:color w:val="0000FF"/>
          <w:lang w:eastAsia="es-ES"/>
        </w:rPr>
        <w:drawing>
          <wp:inline distT="0" distB="0" distL="0" distR="0" wp14:anchorId="7B1E3642" wp14:editId="51148985">
            <wp:extent cx="2618653" cy="2695492"/>
            <wp:effectExtent l="0" t="0" r="0" b="0"/>
            <wp:docPr id="2" name="irc_mi" descr="Resultado de imagen de Ana . . . [et al. ] Alcolea Serran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Ana . . . [et al. ] Alcolea Serran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32" cy="26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C57" w:rsidRPr="00CC7C57">
        <w:rPr>
          <w:rFonts w:ascii="Georgia" w:hAnsi="Georgia"/>
          <w:noProof/>
          <w:color w:val="0066CC"/>
          <w:lang w:eastAsia="es-ES"/>
        </w:rPr>
        <w:t xml:space="preserve"> </w:t>
      </w:r>
      <w:r>
        <w:rPr>
          <w:noProof/>
          <w:color w:val="0000FF"/>
          <w:lang w:eastAsia="es-ES"/>
        </w:rPr>
        <w:drawing>
          <wp:inline distT="0" distB="0" distL="0" distR="0" wp14:anchorId="57DF55D0" wp14:editId="2DEBE07C">
            <wp:extent cx="1685676" cy="2689711"/>
            <wp:effectExtent l="0" t="0" r="0" b="0"/>
            <wp:docPr id="5" name="irc_mi" descr="Resultado de imagen de postales coloreadas ana alcole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postales coloreadas ana alcole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59" cy="269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0D" w:rsidRDefault="0043740D" w:rsidP="0043740D">
      <w:pPr>
        <w:pStyle w:val="Ttulo2"/>
        <w:spacing w:before="80"/>
        <w:ind w:firstLine="0"/>
      </w:pPr>
    </w:p>
    <w:p w:rsidR="00D501CE" w:rsidRPr="0043740D" w:rsidRDefault="00D501CE" w:rsidP="006C5992">
      <w:pPr>
        <w:pStyle w:val="Ttulo2"/>
        <w:spacing w:before="240" w:after="120"/>
        <w:ind w:firstLine="0"/>
      </w:pPr>
      <w:r>
        <w:t xml:space="preserve">II.   </w:t>
      </w:r>
      <w:r w:rsidRPr="0089394C">
        <w:t xml:space="preserve"> </w:t>
      </w:r>
      <w:r w:rsidR="007866D7">
        <w:t xml:space="preserve">Sobre </w:t>
      </w:r>
      <w:r w:rsidR="00EA6BCF">
        <w:rPr>
          <w:i/>
        </w:rPr>
        <w:t>Postales coloreadas</w:t>
      </w:r>
      <w:r w:rsidR="0043740D">
        <w:rPr>
          <w:i/>
        </w:rPr>
        <w:t xml:space="preserve">, </w:t>
      </w:r>
      <w:r w:rsidR="0043740D">
        <w:t>naufragios y melancolías varias</w:t>
      </w:r>
    </w:p>
    <w:p w:rsidR="003A45C7" w:rsidRPr="00CD4E32" w:rsidRDefault="00CD4E32" w:rsidP="00CD4E32">
      <w:pPr>
        <w:spacing w:before="80" w:after="0"/>
        <w:ind w:right="5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A45C7" w:rsidRPr="00CD4E32">
        <w:rPr>
          <w:rFonts w:ascii="Times New Roman" w:hAnsi="Times New Roman" w:cs="Times New Roman"/>
        </w:rPr>
        <w:t>“(…) en el fondo, como los viajeros de la Medusa, todos somos náufragos.</w:t>
      </w:r>
    </w:p>
    <w:p w:rsidR="008C3FA0" w:rsidRDefault="00CD4E32" w:rsidP="002311CE">
      <w:pPr>
        <w:spacing w:before="80" w:after="240"/>
        <w:ind w:left="567" w:right="544" w:firstLine="0"/>
      </w:pPr>
      <w:r>
        <w:rPr>
          <w:rFonts w:ascii="Times New Roman" w:hAnsi="Times New Roman" w:cs="Times New Roman"/>
        </w:rPr>
        <w:t xml:space="preserve">    </w:t>
      </w:r>
      <w:r w:rsidR="003A45C7" w:rsidRPr="00CD4E32">
        <w:rPr>
          <w:rFonts w:ascii="Times New Roman" w:hAnsi="Times New Roman" w:cs="Times New Roman"/>
        </w:rPr>
        <w:t xml:space="preserve">Náufragos son los protagonistas de todas las fotografías y de todas las postales que han dormido durante años en el armario de mi abuela, esas fotos desde las que me contempla el pasado y en las que yo </w:t>
      </w:r>
      <w:r w:rsidR="003A45C7" w:rsidRPr="00CD4E32">
        <w:rPr>
          <w:rFonts w:ascii="Times New Roman" w:hAnsi="Times New Roman" w:cs="Times New Roman"/>
        </w:rPr>
        <w:lastRenderedPageBreak/>
        <w:t>lo contemplo a él. En ellas encuentro los rostros de mi abuela, de mis tías [tías-abuelas], de mis bisabuelos, en los que reconozco mis rasgos, mi propia mirada.”</w:t>
      </w:r>
      <w:r w:rsidR="003A45C7">
        <w:t xml:space="preserve"> (p. 314).</w:t>
      </w:r>
    </w:p>
    <w:p w:rsidR="000008F9" w:rsidRDefault="00393914" w:rsidP="0043740D">
      <w:pPr>
        <w:spacing w:before="80" w:after="0"/>
      </w:pPr>
      <w:r>
        <w:t xml:space="preserve">De la contraportada, con leves modificaciones extraemos el argumento del libro: </w:t>
      </w:r>
      <w:r w:rsidRPr="00FD7935">
        <w:t xml:space="preserve">A finales del siglo XIX, Juan, un joven almeriense nacido en una acaudalada familia, decide abandonar su ciudad y su desahogada vida para entrar a trabajar en el ferrocarril. En su primer destino como jefe de estación conoce a su futura mujer, Agustina, con la que tendrá </w:t>
      </w:r>
      <w:r>
        <w:t>seis hijas y un hijo</w:t>
      </w:r>
      <w:r w:rsidRPr="00FD7935">
        <w:t xml:space="preserve">. </w:t>
      </w:r>
      <w:r w:rsidRPr="00FD7935">
        <w:rPr>
          <w:i/>
          <w:iCs/>
        </w:rPr>
        <w:t>Postales coloreadas</w:t>
      </w:r>
      <w:r w:rsidRPr="00FD7935">
        <w:t xml:space="preserve"> es la crónica novelada del periplo vital</w:t>
      </w:r>
      <w:r>
        <w:t xml:space="preserve"> de Juan y de Agustina</w:t>
      </w:r>
      <w:r w:rsidRPr="00FD7935">
        <w:t>, y de sus hijos</w:t>
      </w:r>
      <w:r>
        <w:t>, especialmente de Mercedes, abuela materna de Ana Alcolea, y de Pilar. U</w:t>
      </w:r>
      <w:r w:rsidRPr="00FD7935">
        <w:t xml:space="preserve">na crónica que parte de Almería y llega a Zaragoza, con paradas intermedias en una aldea </w:t>
      </w:r>
      <w:r>
        <w:t>orensana</w:t>
      </w:r>
      <w:r w:rsidRPr="00FD7935">
        <w:t>, Vigo</w:t>
      </w:r>
      <w:r>
        <w:t xml:space="preserve">, Madrid y varios pueblos </w:t>
      </w:r>
      <w:r w:rsidRPr="00FD7935">
        <w:t>de Teruel.</w:t>
      </w:r>
    </w:p>
    <w:p w:rsidR="007866D7" w:rsidRDefault="007866D7" w:rsidP="0043740D">
      <w:pPr>
        <w:spacing w:before="80" w:after="0"/>
        <w:rPr>
          <w:b/>
          <w:bCs/>
        </w:rPr>
      </w:pPr>
      <w:r>
        <w:t xml:space="preserve">Esta saga familiar intrahistórica </w:t>
      </w:r>
      <w:r w:rsidR="006C5992">
        <w:t xml:space="preserve">y melancólica </w:t>
      </w:r>
      <w:r>
        <w:t xml:space="preserve">es a la vez otras muchas cosas, pues en ese relato que se retrotrae a los tatarabuelos de la narradora, se retrata, se cuenta y se juzga a la vez la historia, </w:t>
      </w:r>
      <w:r w:rsidR="000008F9">
        <w:t xml:space="preserve">prejuicios, </w:t>
      </w:r>
      <w:r>
        <w:t xml:space="preserve">ideas y creencias de </w:t>
      </w:r>
      <w:r w:rsidR="008850B3">
        <w:t xml:space="preserve">la </w:t>
      </w:r>
      <w:r>
        <w:t>sociedad</w:t>
      </w:r>
      <w:r w:rsidR="000008F9">
        <w:t xml:space="preserve"> española a lo</w:t>
      </w:r>
      <w:r>
        <w:t xml:space="preserve"> largo de más de un siglo.</w:t>
      </w:r>
    </w:p>
    <w:p w:rsidR="006005BB" w:rsidRDefault="00173E1E" w:rsidP="0043740D">
      <w:pPr>
        <w:pStyle w:val="Ttulo2"/>
        <w:spacing w:before="8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La</w:t>
      </w:r>
      <w:r w:rsidR="0039391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narración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 básicamente cronológica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aunque con saltos atrás</w:t>
      </w:r>
      <w:r w:rsidR="0039391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está escrita desde el punto de vista de alguien cuyo nombre no se desvela (al igual que el de sus padres), pero que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colegimos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es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“la misma”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escritora Ana Alcolea Serrano.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El lector va contemplando, sobre un fondo histórico, esta breve saga familiar, sobre todo femenina, que la narradora/autora reconstruye</w:t>
      </w:r>
      <w:r w:rsidR="006C599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 principalmente, sobre la base de los recuerdos de su abuela materna Mercedes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0F153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y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con datos, testimonios, recuerdos propios, cartas y objetos </w:t>
      </w:r>
      <w:r w:rsidR="006C599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(“auténticos”,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en la medida en que la memoria altera y la mente interpreta), a la vez que con invenciones declaradas</w:t>
      </w:r>
      <w:r w:rsidR="006005BB" w:rsidRPr="00A4231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005BB" w:rsidRPr="00A4231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que</w:t>
      </w:r>
      <w:r w:rsidR="006005B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recuerdan</w:t>
      </w:r>
      <w:r w:rsidR="006005BB" w:rsidRPr="00A4231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la </w:t>
      </w:r>
      <w:r w:rsidR="006005B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libertad creadora del Quijote, tales como la relativa a Pepe o la reproducción de pensamientos o diálogos que, a nuestro entender, solo un autor omnisciente podría haber conocido.</w:t>
      </w:r>
    </w:p>
    <w:p w:rsidR="00A42312" w:rsidRDefault="000008F9" w:rsidP="0043740D">
      <w:pPr>
        <w:pStyle w:val="Ttulo2"/>
        <w:spacing w:before="8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Ciertos</w:t>
      </w:r>
      <w:r w:rsidR="0039391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objetos, como en otras novelas de la autora,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adquieren </w:t>
      </w:r>
      <w:r w:rsidR="006C599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gran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relevancia</w:t>
      </w:r>
      <w:r w:rsidR="0039391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y un altísimo poder evocador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y narrativo</w:t>
      </w:r>
      <w:r w:rsidR="00A4231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: </w:t>
      </w:r>
      <w:r w:rsidR="00393914"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postales colo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readas, fotografías de estudio</w:t>
      </w:r>
      <w:r w:rsidR="00393914"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 w:rsidR="00173E1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muñecas, </w:t>
      </w:r>
      <w:r w:rsidR="006C599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un  gramófono</w:t>
      </w:r>
      <w:r w:rsidR="00393914" w:rsidRPr="00FD793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un agujón</w:t>
      </w:r>
      <w:r w:rsidR="00A4231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un mango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de cuchillo</w:t>
      </w:r>
      <w:r w:rsidR="00A4231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que es un casquillo de ametralladora…</w:t>
      </w:r>
      <w:r w:rsidR="005577D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 muchos de los cuales aparecen en el armario de la abuela Mercedes</w:t>
      </w:r>
    </w:p>
    <w:p w:rsidR="005577D5" w:rsidRDefault="005C63B1" w:rsidP="0043740D">
      <w:pPr>
        <w:spacing w:before="80" w:after="0"/>
      </w:pPr>
      <w:r>
        <w:t>Los personajes más importantes, amén de la propia narrador</w:t>
      </w:r>
      <w:r w:rsidR="00C936A1">
        <w:t>a/escritora, son sus bisabuelos</w:t>
      </w:r>
      <w:r>
        <w:t xml:space="preserve"> Agustina y Juan</w:t>
      </w:r>
      <w:r w:rsidR="00C936A1">
        <w:t>,</w:t>
      </w:r>
      <w:r>
        <w:t xml:space="preserve"> su abuela materna Mercedes y su tía [</w:t>
      </w:r>
      <w:r w:rsidR="0034062F">
        <w:t>tía-abuela]</w:t>
      </w:r>
      <w:r w:rsidR="00EA56D5">
        <w:t xml:space="preserve"> Pilar. E</w:t>
      </w:r>
      <w:r>
        <w:t xml:space="preserve">l retrato del </w:t>
      </w:r>
      <w:r w:rsidR="008C3FA0">
        <w:t xml:space="preserve">instruido </w:t>
      </w:r>
      <w:r w:rsidR="00EA56D5">
        <w:t xml:space="preserve">y </w:t>
      </w:r>
      <w:r w:rsidR="008C3FA0">
        <w:t xml:space="preserve">librepensador </w:t>
      </w:r>
      <w:r w:rsidRPr="003A45C7">
        <w:rPr>
          <w:b/>
        </w:rPr>
        <w:t>bisabuelo Juan</w:t>
      </w:r>
      <w:r>
        <w:t xml:space="preserve"> (“clasista, el</w:t>
      </w:r>
      <w:r w:rsidR="0034062F">
        <w:t xml:space="preserve">itista y esnob”, p. 263) es </w:t>
      </w:r>
      <w:r>
        <w:t xml:space="preserve">crítico con sus </w:t>
      </w:r>
      <w:r w:rsidR="00EA56D5">
        <w:t>tremendas</w:t>
      </w:r>
      <w:r>
        <w:t xml:space="preserve"> contradicciones ideológicas, </w:t>
      </w:r>
      <w:r w:rsidR="00EA56D5">
        <w:t>tanto políticas como sociales</w:t>
      </w:r>
      <w:r w:rsidR="003A45C7">
        <w:t xml:space="preserve">. La </w:t>
      </w:r>
      <w:r w:rsidR="005577D5">
        <w:t>fatalista</w:t>
      </w:r>
      <w:r w:rsidR="008C3FA0">
        <w:t xml:space="preserve"> </w:t>
      </w:r>
      <w:r w:rsidR="00EA56D5">
        <w:t xml:space="preserve">y </w:t>
      </w:r>
      <w:r w:rsidR="008C3FA0">
        <w:t xml:space="preserve"> fría</w:t>
      </w:r>
      <w:r w:rsidR="003C7A9F">
        <w:t xml:space="preserve"> </w:t>
      </w:r>
      <w:r w:rsidR="003A45C7" w:rsidRPr="003C7A9F">
        <w:rPr>
          <w:b/>
        </w:rPr>
        <w:t>bisabuela Agustina</w:t>
      </w:r>
      <w:r w:rsidR="003A45C7">
        <w:t xml:space="preserve">, analfabeta </w:t>
      </w:r>
      <w:proofErr w:type="spellStart"/>
      <w:r w:rsidR="003A45C7">
        <w:t>como</w:t>
      </w:r>
      <w:proofErr w:type="spellEnd"/>
      <w:r w:rsidR="003A45C7">
        <w:t xml:space="preserve"> </w:t>
      </w:r>
      <w:r w:rsidR="0034062F">
        <w:t>la mayoría de sus hijas</w:t>
      </w:r>
      <w:r w:rsidR="003A45C7">
        <w:t xml:space="preserve">, </w:t>
      </w:r>
      <w:r w:rsidR="005577D5">
        <w:t xml:space="preserve">pero no estúpida, </w:t>
      </w:r>
      <w:r w:rsidR="003A45C7">
        <w:t xml:space="preserve">es una mujer de su tiempo, víctima </w:t>
      </w:r>
      <w:r w:rsidR="005577D5">
        <w:t xml:space="preserve">resignada </w:t>
      </w:r>
      <w:r w:rsidR="003A45C7">
        <w:t>de</w:t>
      </w:r>
      <w:r w:rsidR="00EA56D5">
        <w:t xml:space="preserve"> las convenciones y e</w:t>
      </w:r>
      <w:r w:rsidR="005577D5">
        <w:t>l</w:t>
      </w:r>
      <w:r w:rsidR="003C7A9F">
        <w:t xml:space="preserve"> machismo reinant</w:t>
      </w:r>
      <w:r w:rsidR="005577D5">
        <w:t>e</w:t>
      </w:r>
      <w:r w:rsidR="00EA56D5">
        <w:t>s</w:t>
      </w:r>
      <w:r w:rsidR="005577D5">
        <w:t>:</w:t>
      </w:r>
      <w:r w:rsidR="003C7A9F">
        <w:t xml:space="preserve"> </w:t>
      </w:r>
    </w:p>
    <w:p w:rsidR="005577D5" w:rsidRDefault="005577D5" w:rsidP="0043740D">
      <w:pPr>
        <w:spacing w:before="80" w:after="0"/>
        <w:ind w:left="567" w:right="543" w:firstLine="0"/>
      </w:pPr>
      <w:r>
        <w:t xml:space="preserve">   </w:t>
      </w:r>
      <w:r w:rsidR="003C7A9F">
        <w:t>“Nunca le había pedido nada a la vida. Se limitaba a seguir el curso de los días. La vida era eso, ni más ni menos.” (p. 154)</w:t>
      </w:r>
      <w:r w:rsidR="00AE2D87">
        <w:t>.</w:t>
      </w:r>
      <w:r>
        <w:t xml:space="preserve"> </w:t>
      </w:r>
      <w:r w:rsidR="00AE2D87">
        <w:t xml:space="preserve"> </w:t>
      </w:r>
    </w:p>
    <w:p w:rsidR="005577D5" w:rsidRDefault="005577D5" w:rsidP="0043740D">
      <w:pPr>
        <w:spacing w:before="80" w:after="0"/>
        <w:ind w:left="567" w:right="543" w:firstLine="0"/>
      </w:pPr>
      <w:r>
        <w:t xml:space="preserve">   </w:t>
      </w:r>
      <w:r>
        <w:t xml:space="preserve">“No hay ningún hombre que sea cabal, serio y sensato, Mercedes. Algunos lo parecen, pero no lo son. Son todos unos botarates.” </w:t>
      </w:r>
      <w:r>
        <w:t>(p. 249).</w:t>
      </w:r>
    </w:p>
    <w:p w:rsidR="005C63B1" w:rsidRPr="005C63B1" w:rsidRDefault="00AE2D87" w:rsidP="0043740D">
      <w:pPr>
        <w:spacing w:before="80" w:after="0"/>
      </w:pPr>
      <w:r>
        <w:t xml:space="preserve">La </w:t>
      </w:r>
      <w:r w:rsidRPr="0034062F">
        <w:rPr>
          <w:b/>
        </w:rPr>
        <w:t>abuela materna Mercedes</w:t>
      </w:r>
      <w:r w:rsidR="00C936A1">
        <w:t xml:space="preserve"> -</w:t>
      </w:r>
      <w:r w:rsidR="0034062F">
        <w:t xml:space="preserve">el personaje </w:t>
      </w:r>
      <w:r w:rsidR="00C936A1">
        <w:t>principal- es s</w:t>
      </w:r>
      <w:r w:rsidR="003B37EE">
        <w:t xml:space="preserve">obria y </w:t>
      </w:r>
      <w:r w:rsidR="008C3FA0">
        <w:t xml:space="preserve">discreta, </w:t>
      </w:r>
      <w:r w:rsidR="0034062F">
        <w:t xml:space="preserve">pero </w:t>
      </w:r>
      <w:r w:rsidR="00EA56D5">
        <w:t xml:space="preserve">fuerte, </w:t>
      </w:r>
      <w:r w:rsidR="0034062F">
        <w:t xml:space="preserve">con carácter y personalidad, como </w:t>
      </w:r>
      <w:r w:rsidR="00EA56D5">
        <w:t xml:space="preserve">bien </w:t>
      </w:r>
      <w:r w:rsidR="0034062F">
        <w:t>refleja la foto de su boda</w:t>
      </w:r>
      <w:r w:rsidR="0043740D">
        <w:t xml:space="preserve">. </w:t>
      </w:r>
      <w:r w:rsidR="00EA56D5">
        <w:rPr>
          <w:b/>
        </w:rPr>
        <w:t>Su hermana</w:t>
      </w:r>
      <w:r w:rsidR="0043740D">
        <w:rPr>
          <w:b/>
        </w:rPr>
        <w:t>,</w:t>
      </w:r>
      <w:r w:rsidR="0043740D" w:rsidRPr="0043740D">
        <w:rPr>
          <w:b/>
        </w:rPr>
        <w:t xml:space="preserve"> </w:t>
      </w:r>
      <w:r w:rsidR="00EA56D5">
        <w:rPr>
          <w:b/>
        </w:rPr>
        <w:t xml:space="preserve">“tía Pilar”, </w:t>
      </w:r>
      <w:r w:rsidR="0043740D">
        <w:t>aprende a escribir y rompe con los cliché</w:t>
      </w:r>
      <w:r w:rsidR="00EA56D5">
        <w:t>s</w:t>
      </w:r>
      <w:r w:rsidR="0043740D">
        <w:t xml:space="preserve"> de su época; </w:t>
      </w:r>
      <w:r w:rsidR="00C936A1">
        <w:t xml:space="preserve">es </w:t>
      </w:r>
      <w:r w:rsidR="0043740D">
        <w:t xml:space="preserve">la única liberada y que controla su vida. </w:t>
      </w:r>
      <w:r w:rsidR="00EA56D5">
        <w:t>La</w:t>
      </w:r>
      <w:r w:rsidR="0043740D">
        <w:t xml:space="preserve"> narradora </w:t>
      </w:r>
      <w:r w:rsidR="00EA56D5">
        <w:t xml:space="preserve">siente hacia ella </w:t>
      </w:r>
      <w:r w:rsidR="0043740D">
        <w:t>un mayor aprecio y proximidad.</w:t>
      </w:r>
    </w:p>
    <w:p w:rsidR="00CC7C57" w:rsidRPr="00CC7C57" w:rsidRDefault="00CC7C57" w:rsidP="0043740D">
      <w:pPr>
        <w:spacing w:before="80" w:after="0"/>
      </w:pPr>
      <w:r>
        <w:t xml:space="preserve"> </w:t>
      </w:r>
      <w:r w:rsidR="00EA56D5">
        <w:t>Para acabar, e</w:t>
      </w:r>
      <w:r>
        <w:t xml:space="preserve">n los diálogos prima lo coloquial; en los fragmentos en que la narradora cuenta, </w:t>
      </w:r>
      <w:r w:rsidR="00EA56D5">
        <w:t xml:space="preserve">describe, </w:t>
      </w:r>
      <w:r>
        <w:t>reflexiona u opina</w:t>
      </w:r>
      <w:r w:rsidR="005C63B1">
        <w:t>,</w:t>
      </w:r>
      <w:r>
        <w:t xml:space="preserve"> </w:t>
      </w:r>
      <w:r w:rsidR="0034062F" w:rsidRPr="005577D5">
        <w:t xml:space="preserve">la prosa es limpia, </w:t>
      </w:r>
      <w:r w:rsidR="005C63B1">
        <w:t>natural</w:t>
      </w:r>
      <w:r w:rsidR="00C936A1">
        <w:t xml:space="preserve"> y</w:t>
      </w:r>
      <w:r w:rsidR="008C3FA0" w:rsidRPr="005577D5">
        <w:t xml:space="preserve"> de una elegante sencillez que no excluye coloquialismos y algún exabrupto</w:t>
      </w:r>
      <w:r w:rsidR="00EA56D5">
        <w:t xml:space="preserve">. </w:t>
      </w:r>
      <w:r>
        <w:t xml:space="preserve">De entre los ecos que explícita o implícitamente </w:t>
      </w:r>
      <w:r w:rsidR="00C936A1">
        <w:t>vemos</w:t>
      </w:r>
      <w:r w:rsidR="00EA56D5">
        <w:t xml:space="preserve"> e</w:t>
      </w:r>
      <w:r>
        <w:t xml:space="preserve">n </w:t>
      </w:r>
      <w:r w:rsidR="00EA56D5">
        <w:t>esta</w:t>
      </w:r>
      <w:r>
        <w:t xml:space="preserve"> obra</w:t>
      </w:r>
      <w:r w:rsidR="00EA56D5">
        <w:t>,</w:t>
      </w:r>
      <w:r>
        <w:t xml:space="preserve"> queremos destacar los de Miguel de Cervantes y Carmen Martín Gaite</w:t>
      </w:r>
      <w:r w:rsidR="005C63B1">
        <w:t xml:space="preserve"> (</w:t>
      </w:r>
      <w:r w:rsidR="005C63B1" w:rsidRPr="0043740D">
        <w:rPr>
          <w:b/>
          <w:i/>
        </w:rPr>
        <w:t>El cuarto de atrás</w:t>
      </w:r>
      <w:r w:rsidR="005C63B1">
        <w:t>, entre otras)</w:t>
      </w:r>
      <w:r>
        <w:t>.</w:t>
      </w:r>
    </w:p>
    <w:p w:rsidR="00D501CE" w:rsidRDefault="00D501CE" w:rsidP="0043740D">
      <w:pPr>
        <w:spacing w:before="80" w:after="0"/>
      </w:pPr>
      <w:r w:rsidRPr="00952403">
        <w:rPr>
          <w:rFonts w:ascii="Arial" w:hAnsi="Arial" w:cs="Arial"/>
          <w:noProof/>
          <w:color w:val="333333"/>
          <w:sz w:val="20"/>
          <w:szCs w:val="20"/>
          <w:lang w:eastAsia="es-ES"/>
        </w:rPr>
        <w:t xml:space="preserve"> </w:t>
      </w:r>
    </w:p>
    <w:p w:rsidR="00D501CE" w:rsidRDefault="00D501CE" w:rsidP="006C5992">
      <w:pPr>
        <w:pStyle w:val="Ttulo2"/>
        <w:spacing w:before="120" w:after="120"/>
        <w:ind w:firstLine="0"/>
      </w:pPr>
      <w:r>
        <w:t xml:space="preserve">III. </w:t>
      </w:r>
      <w:r w:rsidR="00B95C70">
        <w:t>Páginas web a</w:t>
      </w:r>
      <w:r>
        <w:t xml:space="preserve"> propósito de </w:t>
      </w:r>
      <w:r w:rsidR="006B7B5B">
        <w:t xml:space="preserve">Ana Alcolea y </w:t>
      </w:r>
      <w:r w:rsidR="006B7B5B" w:rsidRPr="006B7B5B">
        <w:rPr>
          <w:i/>
        </w:rPr>
        <w:t>Postales coloreadas</w:t>
      </w:r>
    </w:p>
    <w:p w:rsidR="005906B9" w:rsidRDefault="00D501CE" w:rsidP="0043740D">
      <w:pPr>
        <w:spacing w:before="80" w:after="0"/>
      </w:pPr>
      <w:r w:rsidRPr="00D501CE">
        <w:rPr>
          <w:b/>
        </w:rPr>
        <w:t xml:space="preserve">3.1 </w:t>
      </w:r>
      <w:hyperlink r:id="rId13" w:history="1">
        <w:r w:rsidR="005906B9" w:rsidRPr="00FC7349">
          <w:rPr>
            <w:rStyle w:val="Hipervnculo"/>
          </w:rPr>
          <w:t>http://alestedelcanal.blogspot.com/2017/04/postales-coloreadas-dentro-de-muy-pocos.html</w:t>
        </w:r>
      </w:hyperlink>
    </w:p>
    <w:p w:rsidR="005906B9" w:rsidRDefault="005906B9" w:rsidP="0043740D">
      <w:pPr>
        <w:spacing w:before="80" w:after="0"/>
      </w:pPr>
      <w:r w:rsidRPr="00A61725">
        <w:t xml:space="preserve">La autora habla de </w:t>
      </w:r>
      <w:r w:rsidRPr="0043740D">
        <w:rPr>
          <w:i/>
        </w:rPr>
        <w:t>Postales coloreadas</w:t>
      </w:r>
      <w:r w:rsidRPr="00A61725">
        <w:t>, de la literatura, de la vida en general y de su vida en particular.</w:t>
      </w:r>
    </w:p>
    <w:p w:rsidR="00531786" w:rsidRDefault="00D501CE" w:rsidP="0043740D">
      <w:pPr>
        <w:spacing w:before="80" w:after="0"/>
        <w:rPr>
          <w:b/>
        </w:rPr>
      </w:pPr>
      <w:r w:rsidRPr="00D501CE">
        <w:rPr>
          <w:b/>
        </w:rPr>
        <w:t xml:space="preserve">3.2 </w:t>
      </w:r>
      <w:r w:rsidR="005577D5">
        <w:t xml:space="preserve"> </w:t>
      </w:r>
      <w:hyperlink r:id="rId14" w:history="1">
        <w:r w:rsidR="00531786" w:rsidRPr="007A4973">
          <w:rPr>
            <w:rStyle w:val="Hipervnculo"/>
            <w:b/>
          </w:rPr>
          <w:t>http://antoncastro.blogia.com/2017/050801-ana-alcolea-una-entrevista.php</w:t>
        </w:r>
      </w:hyperlink>
    </w:p>
    <w:p w:rsidR="00D501CE" w:rsidRPr="006C5992" w:rsidRDefault="00531786" w:rsidP="0043740D">
      <w:pPr>
        <w:spacing w:before="80" w:after="0"/>
      </w:pPr>
      <w:r>
        <w:t>Resumen de una entrevista,</w:t>
      </w:r>
      <w:r w:rsidR="006C5992">
        <w:t xml:space="preserve"> contiene opiniones</w:t>
      </w:r>
      <w:r>
        <w:t xml:space="preserve"> y datos sobre </w:t>
      </w:r>
      <w:r w:rsidRPr="00531786">
        <w:rPr>
          <w:i/>
        </w:rPr>
        <w:t>Postales coloreadas</w:t>
      </w:r>
      <w:r w:rsidR="006C5992">
        <w:t xml:space="preserve"> de la propia autora.</w:t>
      </w:r>
    </w:p>
    <w:p w:rsidR="005906B9" w:rsidRDefault="00D501CE" w:rsidP="0043740D">
      <w:pPr>
        <w:spacing w:before="80" w:after="0"/>
      </w:pPr>
      <w:r w:rsidRPr="00D501CE">
        <w:rPr>
          <w:b/>
        </w:rPr>
        <w:t xml:space="preserve">3.3 </w:t>
      </w:r>
      <w:r w:rsidR="005906B9">
        <w:t>Blog de la autora</w:t>
      </w:r>
      <w:r w:rsidR="0043740D">
        <w:t xml:space="preserve"> (</w:t>
      </w:r>
      <w:r w:rsidR="005906B9" w:rsidRPr="005906B9">
        <w:t>2013</w:t>
      </w:r>
      <w:r w:rsidR="0043740D">
        <w:t>-&gt;)</w:t>
      </w:r>
      <w:r w:rsidR="005577D5">
        <w:t xml:space="preserve">:   </w:t>
      </w:r>
      <w:hyperlink r:id="rId15" w:history="1">
        <w:r w:rsidR="005906B9" w:rsidRPr="00FC7349">
          <w:rPr>
            <w:rStyle w:val="Hipervnculo"/>
          </w:rPr>
          <w:t>http://alestedelcanal.blogspot.com/</w:t>
        </w:r>
      </w:hyperlink>
    </w:p>
    <w:p w:rsidR="005906B9" w:rsidRPr="00FB5DC9" w:rsidRDefault="005906B9" w:rsidP="0043740D">
      <w:pPr>
        <w:spacing w:before="80" w:after="0"/>
      </w:pPr>
      <w:r>
        <w:t>Anécdotas cotidianas y opiniones acres o amables. Experiencias plásticas, musicales y vivenciales. Disfrute de la belleza, la cultura y la sensibilidad.</w:t>
      </w:r>
    </w:p>
    <w:p w:rsidR="005906B9" w:rsidRPr="00A61725" w:rsidRDefault="00C936A1" w:rsidP="0043740D">
      <w:pPr>
        <w:spacing w:before="80"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(Grupo mixto de lectura “Miguel Servet. Texto: </w:t>
      </w:r>
      <w:bookmarkStart w:id="0" w:name="_GoBack"/>
      <w:bookmarkEnd w:id="0"/>
      <w:r>
        <w:t>Julio Salvador)</w:t>
      </w:r>
    </w:p>
    <w:sectPr w:rsidR="005906B9" w:rsidRPr="00A61725" w:rsidSect="000F1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06E"/>
    <w:multiLevelType w:val="hybridMultilevel"/>
    <w:tmpl w:val="5BFA1106"/>
    <w:lvl w:ilvl="0" w:tplc="A470F7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C"/>
    <w:rsid w:val="000008F9"/>
    <w:rsid w:val="00041C70"/>
    <w:rsid w:val="00092CA4"/>
    <w:rsid w:val="000F152B"/>
    <w:rsid w:val="000F153C"/>
    <w:rsid w:val="000F1C25"/>
    <w:rsid w:val="0010086E"/>
    <w:rsid w:val="001306D9"/>
    <w:rsid w:val="0014089E"/>
    <w:rsid w:val="001475E9"/>
    <w:rsid w:val="00151ECC"/>
    <w:rsid w:val="00161792"/>
    <w:rsid w:val="00164C4C"/>
    <w:rsid w:val="00173E1E"/>
    <w:rsid w:val="001818FD"/>
    <w:rsid w:val="001A5A64"/>
    <w:rsid w:val="001B53CA"/>
    <w:rsid w:val="001C4EDD"/>
    <w:rsid w:val="001E6E0B"/>
    <w:rsid w:val="001F5D47"/>
    <w:rsid w:val="002311CE"/>
    <w:rsid w:val="00314E81"/>
    <w:rsid w:val="00323177"/>
    <w:rsid w:val="00324A4D"/>
    <w:rsid w:val="0034062F"/>
    <w:rsid w:val="0036525F"/>
    <w:rsid w:val="003736E9"/>
    <w:rsid w:val="00386D76"/>
    <w:rsid w:val="00393914"/>
    <w:rsid w:val="003A45C7"/>
    <w:rsid w:val="003B37EE"/>
    <w:rsid w:val="003C7A9F"/>
    <w:rsid w:val="00400FBB"/>
    <w:rsid w:val="00417482"/>
    <w:rsid w:val="0043740D"/>
    <w:rsid w:val="004B0060"/>
    <w:rsid w:val="004B327C"/>
    <w:rsid w:val="004C5077"/>
    <w:rsid w:val="005227A6"/>
    <w:rsid w:val="00522EAD"/>
    <w:rsid w:val="00531786"/>
    <w:rsid w:val="005577D5"/>
    <w:rsid w:val="0057533B"/>
    <w:rsid w:val="0059043A"/>
    <w:rsid w:val="005906B9"/>
    <w:rsid w:val="005C63B1"/>
    <w:rsid w:val="005D2DF4"/>
    <w:rsid w:val="005E7171"/>
    <w:rsid w:val="006005BB"/>
    <w:rsid w:val="00600B21"/>
    <w:rsid w:val="00641365"/>
    <w:rsid w:val="006614C4"/>
    <w:rsid w:val="00686468"/>
    <w:rsid w:val="006968EE"/>
    <w:rsid w:val="006A18FF"/>
    <w:rsid w:val="006B7B5B"/>
    <w:rsid w:val="006C5992"/>
    <w:rsid w:val="007505C2"/>
    <w:rsid w:val="007711B9"/>
    <w:rsid w:val="007866D7"/>
    <w:rsid w:val="007960D0"/>
    <w:rsid w:val="007F66F4"/>
    <w:rsid w:val="00821861"/>
    <w:rsid w:val="008445F6"/>
    <w:rsid w:val="00856907"/>
    <w:rsid w:val="008850B3"/>
    <w:rsid w:val="0089394C"/>
    <w:rsid w:val="008C3FA0"/>
    <w:rsid w:val="008F3D8A"/>
    <w:rsid w:val="00926B4E"/>
    <w:rsid w:val="00952403"/>
    <w:rsid w:val="009B0AE4"/>
    <w:rsid w:val="00A01C2B"/>
    <w:rsid w:val="00A10CD9"/>
    <w:rsid w:val="00A42312"/>
    <w:rsid w:val="00A434E9"/>
    <w:rsid w:val="00A61725"/>
    <w:rsid w:val="00A7303E"/>
    <w:rsid w:val="00AA5E91"/>
    <w:rsid w:val="00AC7049"/>
    <w:rsid w:val="00AE2D87"/>
    <w:rsid w:val="00B40963"/>
    <w:rsid w:val="00B533C2"/>
    <w:rsid w:val="00B95907"/>
    <w:rsid w:val="00B95C70"/>
    <w:rsid w:val="00BF33C8"/>
    <w:rsid w:val="00C065D2"/>
    <w:rsid w:val="00C33A99"/>
    <w:rsid w:val="00C37881"/>
    <w:rsid w:val="00C75A17"/>
    <w:rsid w:val="00C936A1"/>
    <w:rsid w:val="00CC7C57"/>
    <w:rsid w:val="00CD4E32"/>
    <w:rsid w:val="00CF53A7"/>
    <w:rsid w:val="00D0513F"/>
    <w:rsid w:val="00D501CE"/>
    <w:rsid w:val="00D66E8A"/>
    <w:rsid w:val="00DC0EF0"/>
    <w:rsid w:val="00DF58ED"/>
    <w:rsid w:val="00E27491"/>
    <w:rsid w:val="00E415C2"/>
    <w:rsid w:val="00E7616A"/>
    <w:rsid w:val="00EA56D5"/>
    <w:rsid w:val="00EA6BCF"/>
    <w:rsid w:val="00EB7551"/>
    <w:rsid w:val="00EF337E"/>
    <w:rsid w:val="00F82191"/>
    <w:rsid w:val="00FB5DC9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7"/>
    <w:pPr>
      <w:spacing w:after="80" w:line="240" w:lineRule="auto"/>
      <w:ind w:firstLine="454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7"/>
    <w:pPr>
      <w:spacing w:after="80" w:line="240" w:lineRule="auto"/>
      <w:ind w:firstLine="454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02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7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3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77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67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58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3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08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73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estedelcanal.blogspot.com/2017/04/postales-coloreadas-dentro-de-muy-poco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usasemanal.files.wordpress.com/2013/11/img432.jp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estedelcanal.blogspot.com/" TargetMode="External"/><Relationship Id="rId11" Type="http://schemas.openxmlformats.org/officeDocument/2006/relationships/hyperlink" Target="https://www.google.es/url?sa=i&amp;rct=j&amp;q=&amp;esrc=s&amp;source=images&amp;cd=&amp;cad=rja&amp;uact=8&amp;ved=2ahUKEwj8srSPub7eAhURqxoKHYXmDbIQjRx6BAgBEAU&amp;url=https://www.amazon.es/Postales-coloreadas-Ana-Alcolea/dp/8494547828&amp;psig=AOvVaw15NotgPfb1BAZCFmqbfnXy&amp;ust=15415479611999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stedelcanal.blogspot.com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es/url?sa=i&amp;rct=j&amp;q=&amp;esrc=s&amp;source=images&amp;cd=&amp;ved=2ahUKEwitlPywt77eAhUJdxoKHd88At4QjRx6BAgBEAU&amp;url=http://www.ayto-alcaladehenares.es/cervantes_chico/2016.html&amp;psig=AOvVaw1mqx9umolsG6nWcVcJXOGJ&amp;ust=1541547589700946" TargetMode="External"/><Relationship Id="rId14" Type="http://schemas.openxmlformats.org/officeDocument/2006/relationships/hyperlink" Target="http://antoncastro.blogia.com/2017/050801-ana-alcolea-una-entrevist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2018-11-07T00:38:00Z</cp:lastPrinted>
  <dcterms:created xsi:type="dcterms:W3CDTF">2018-11-05T21:29:00Z</dcterms:created>
  <dcterms:modified xsi:type="dcterms:W3CDTF">2018-11-07T01:15:00Z</dcterms:modified>
</cp:coreProperties>
</file>