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i/>
        </w:rPr>
        <w:t>LEER JUNTOS 2023-2024</w:t>
      </w:r>
      <w:r>
        <w:rPr>
          <w:rFonts w:cs="Arial" w:ascii="Arial" w:hAnsi="Arial"/>
          <w:b/>
        </w:rPr>
        <w:t xml:space="preserve">: “GRUPO DE LECTURA MIXTO MIGUEL SERVET” </w:t>
      </w:r>
    </w:p>
    <w:p>
      <w:pPr>
        <w:pStyle w:val="Normal"/>
        <w:spacing w:before="0" w:after="0"/>
        <w:ind w:right="44" w:firstLine="540"/>
        <w:rPr>
          <w:rFonts w:ascii="Arial" w:hAnsi="Arial" w:eastAsia="Times New Roman" w:cs="Arial"/>
          <w:b/>
          <w:b/>
          <w:szCs w:val="24"/>
          <w:lang w:eastAsia="es-ES"/>
        </w:rPr>
      </w:pPr>
      <w:r>
        <w:rPr>
          <w:rFonts w:eastAsia="Times New Roman" w:cs="Arial" w:ascii="Arial" w:hAnsi="Arial"/>
          <w:szCs w:val="24"/>
          <w:lang w:eastAsia="es-ES"/>
        </w:rPr>
        <w:t xml:space="preserve">Este entusiasta y veterano grupo de lectores, abierto a alumnos de Bachillerato, sus padres y madres, personal docente y no docente del IES Miguel Servet IES (este curso hemos sido 23) os da la </w:t>
      </w:r>
      <w:r>
        <w:rPr>
          <w:rFonts w:eastAsia="Times New Roman" w:cs="Arial" w:ascii="Arial" w:hAnsi="Arial"/>
          <w:b/>
          <w:szCs w:val="24"/>
          <w:lang w:eastAsia="es-ES"/>
        </w:rPr>
        <w:t xml:space="preserve">bienvenida a todos los que queráis sumaros el curso próximo. </w:t>
      </w:r>
      <w:r>
        <w:rPr>
          <w:rFonts w:eastAsia="Times New Roman" w:cs="Arial" w:ascii="Arial" w:hAnsi="Arial"/>
          <w:szCs w:val="24"/>
          <w:lang w:eastAsia="es-ES"/>
        </w:rPr>
        <w:t xml:space="preserve">En el </w:t>
      </w:r>
      <w:r>
        <w:rPr>
          <w:rFonts w:eastAsia="Times New Roman" w:cs="Arial" w:ascii="Arial" w:hAnsi="Arial"/>
          <w:b/>
          <w:szCs w:val="24"/>
          <w:lang w:eastAsia="es-ES"/>
        </w:rPr>
        <w:t>2023-2024</w:t>
      </w:r>
      <w:r>
        <w:rPr>
          <w:rFonts w:eastAsia="Times New Roman" w:cs="Arial" w:ascii="Arial" w:hAnsi="Arial"/>
          <w:szCs w:val="24"/>
          <w:lang w:eastAsia="es-ES"/>
        </w:rPr>
        <w:t xml:space="preserve">, las </w:t>
      </w:r>
      <w:r>
        <w:rPr>
          <w:rFonts w:eastAsia="Times New Roman" w:cs="Arial" w:ascii="Arial" w:hAnsi="Arial"/>
          <w:b/>
          <w:szCs w:val="24"/>
          <w:lang w:eastAsia="es-ES"/>
        </w:rPr>
        <w:t>obras seleccionadas</w:t>
      </w:r>
      <w:r>
        <w:rPr>
          <w:rFonts w:eastAsia="Times New Roman" w:cs="Arial" w:ascii="Arial" w:hAnsi="Arial"/>
          <w:szCs w:val="24"/>
          <w:lang w:eastAsia="es-ES"/>
        </w:rPr>
        <w:t xml:space="preserve"> y presentadas por Gloria Cartagena, Cristina de Prado y Julio Salvador, antiguos profesores de este IES, </w:t>
      </w:r>
      <w:r>
        <w:rPr>
          <w:rFonts w:eastAsia="Times New Roman" w:cs="Arial" w:ascii="Arial" w:hAnsi="Arial"/>
          <w:b/>
          <w:szCs w:val="24"/>
          <w:lang w:eastAsia="es-ES"/>
        </w:rPr>
        <w:t>han sido</w:t>
      </w:r>
      <w:r>
        <w:rPr>
          <w:rFonts w:eastAsia="Times New Roman" w:cs="Arial" w:ascii="Arial" w:hAnsi="Arial"/>
          <w:szCs w:val="24"/>
          <w:lang w:eastAsia="es-ES"/>
        </w:rPr>
        <w:t xml:space="preserve">: </w:t>
      </w:r>
    </w:p>
    <w:p>
      <w:pPr>
        <w:pStyle w:val="Normal"/>
        <w:spacing w:before="0" w:after="0"/>
        <w:ind w:right="44" w:firstLine="540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b/>
          <w:szCs w:val="24"/>
          <w:lang w:eastAsia="es-ES"/>
        </w:rPr>
        <w:t xml:space="preserve">(i) </w:t>
      </w:r>
      <w:r>
        <w:rPr>
          <w:rFonts w:eastAsia="Times New Roman" w:cs="Arial" w:ascii="Arial" w:hAnsi="Arial"/>
          <w:b/>
          <w:i/>
          <w:szCs w:val="24"/>
          <w:lang w:eastAsia="es-ES"/>
        </w:rPr>
        <w:t>Idaho</w:t>
      </w:r>
      <w:r>
        <w:rPr>
          <w:rFonts w:eastAsia="Times New Roman" w:cs="Arial" w:ascii="Arial" w:hAnsi="Arial"/>
          <w:szCs w:val="24"/>
          <w:lang w:eastAsia="es-ES"/>
        </w:rPr>
        <w:t xml:space="preserve">, de la idahoana </w:t>
      </w:r>
      <w:r>
        <w:rPr>
          <w:rFonts w:eastAsia="Times New Roman" w:cs="Arial" w:ascii="Arial" w:hAnsi="Arial"/>
          <w:b/>
          <w:bCs/>
          <w:szCs w:val="24"/>
          <w:lang w:eastAsia="es-ES"/>
        </w:rPr>
        <w:t>Emily Ruskovich</w:t>
      </w:r>
      <w:r>
        <w:rPr>
          <w:rFonts w:eastAsia="Times New Roman" w:cs="Arial" w:ascii="Arial" w:hAnsi="Arial"/>
          <w:szCs w:val="24"/>
          <w:lang w:eastAsia="es-ES"/>
        </w:rPr>
        <w:t xml:space="preserve">, novela construida en torno a un suceso trágico e incomprensible que se irá desentrañando. Según la autora, su verdadero objetivo era narrar “cómo sobrevive la gente a algo tan grave; cómo se puede encontrar la bondad a pesar de la tragedia”. </w:t>
      </w:r>
    </w:p>
    <w:p>
      <w:pPr>
        <w:pStyle w:val="Normal"/>
        <w:spacing w:before="0" w:after="0"/>
        <w:ind w:right="44" w:firstLine="540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b/>
          <w:szCs w:val="24"/>
          <w:lang w:eastAsia="es-ES"/>
        </w:rPr>
        <w:t xml:space="preserve">(ii) </w:t>
      </w:r>
      <w:r>
        <w:rPr>
          <w:rFonts w:eastAsia="Times New Roman" w:cs="Arial" w:ascii="Arial" w:hAnsi="Arial"/>
          <w:b/>
          <w:i/>
          <w:szCs w:val="24"/>
          <w:lang w:eastAsia="es-ES"/>
        </w:rPr>
        <w:t>Todas las que fui</w:t>
      </w:r>
      <w:r>
        <w:rPr>
          <w:rFonts w:eastAsia="Times New Roman" w:cs="Arial" w:ascii="Arial" w:hAnsi="Arial"/>
          <w:szCs w:val="24"/>
          <w:lang w:eastAsia="es-ES"/>
        </w:rPr>
        <w:t xml:space="preserve">, de la aragonesa </w:t>
      </w:r>
      <w:r>
        <w:rPr>
          <w:rFonts w:eastAsia="Times New Roman" w:cs="Arial" w:ascii="Arial" w:hAnsi="Arial"/>
          <w:b/>
          <w:szCs w:val="24"/>
          <w:lang w:eastAsia="es-ES"/>
        </w:rPr>
        <w:t>Ana Alcolea</w:t>
      </w:r>
      <w:r>
        <w:rPr>
          <w:rFonts w:eastAsia="Times New Roman" w:cs="Arial" w:ascii="Arial" w:hAnsi="Arial"/>
          <w:szCs w:val="24"/>
          <w:lang w:eastAsia="es-ES"/>
        </w:rPr>
        <w:t xml:space="preserve">, que acudió al coloquio para comentar esta novela centrada en una soprano y que compartió su pasión y conocimiento de la ópera (como prueba el amenísimo </w:t>
      </w:r>
      <w:r>
        <w:rPr>
          <w:rFonts w:eastAsia="Times New Roman" w:cs="Arial" w:ascii="Arial" w:hAnsi="Arial"/>
          <w:b/>
          <w:i/>
          <w:szCs w:val="24"/>
          <w:lang w:eastAsia="es-ES"/>
        </w:rPr>
        <w:t>El maravilloso mundo de la ópera</w:t>
      </w:r>
      <w:r>
        <w:rPr>
          <w:rFonts w:eastAsia="Times New Roman" w:cs="Arial" w:ascii="Arial" w:hAnsi="Arial"/>
          <w:szCs w:val="24"/>
          <w:lang w:eastAsia="es-ES"/>
        </w:rPr>
        <w:t>, dirigido a niños y adolescentes).</w:t>
      </w:r>
    </w:p>
    <w:p>
      <w:pPr>
        <w:pStyle w:val="Normal"/>
        <w:spacing w:before="0" w:after="0"/>
        <w:ind w:right="44" w:firstLine="397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b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szCs w:val="24"/>
          <w:lang w:eastAsia="es-ES"/>
        </w:rPr>
        <w:t xml:space="preserve">(iii) Léxico familiar, </w:t>
      </w:r>
      <w:r>
        <w:rPr>
          <w:rFonts w:eastAsia="Times New Roman" w:cs="Arial" w:ascii="Arial" w:hAnsi="Arial"/>
          <w:szCs w:val="24"/>
          <w:lang w:eastAsia="es-ES"/>
        </w:rPr>
        <w:t xml:space="preserve">de la siciliana </w:t>
      </w:r>
      <w:r>
        <w:rPr>
          <w:rFonts w:eastAsia="Times New Roman" w:cs="Arial" w:ascii="Arial" w:hAnsi="Arial"/>
          <w:b/>
          <w:szCs w:val="24"/>
          <w:lang w:eastAsia="es-ES"/>
        </w:rPr>
        <w:t>Natalia Levi</w:t>
      </w:r>
      <w:r>
        <w:rPr>
          <w:rFonts w:eastAsia="Times New Roman" w:cs="Arial" w:ascii="Arial" w:hAnsi="Arial"/>
          <w:szCs w:val="24"/>
          <w:lang w:eastAsia="es-ES"/>
        </w:rPr>
        <w:t xml:space="preserve"> (Natalia </w:t>
      </w:r>
      <w:r>
        <w:rPr>
          <w:rFonts w:eastAsia="Times New Roman" w:cs="Arial" w:ascii="Arial" w:hAnsi="Arial"/>
          <w:b/>
          <w:szCs w:val="24"/>
          <w:lang w:eastAsia="es-ES"/>
        </w:rPr>
        <w:t>Ginzburg</w:t>
      </w:r>
      <w:r>
        <w:rPr>
          <w:rFonts w:eastAsia="Times New Roman" w:cs="Arial" w:ascii="Arial" w:hAnsi="Arial"/>
          <w:szCs w:val="24"/>
          <w:lang w:eastAsia="es-ES"/>
        </w:rPr>
        <w:t>, de casada) afincada en Turín, de familia judía y antifascista, es a la vez una emotiva y contenida memoria personal y un fresco familiar, cultural, social y político de Italia entre 1930 y 1950  (la infancia de la autora, el fascismo, la segunda guerra mundial...).</w:t>
      </w:r>
    </w:p>
    <w:p>
      <w:pPr>
        <w:pStyle w:val="Normal"/>
        <w:spacing w:before="0" w:after="0"/>
        <w:ind w:right="44" w:firstLine="397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b/>
          <w:szCs w:val="24"/>
          <w:lang w:eastAsia="es-ES"/>
        </w:rPr>
        <w:t xml:space="preserve">(iv) </w:t>
      </w:r>
      <w:r>
        <w:rPr>
          <w:rFonts w:eastAsia="Times New Roman" w:cs="Arial" w:ascii="Arial" w:hAnsi="Arial"/>
          <w:b/>
          <w:i/>
          <w:szCs w:val="24"/>
          <w:lang w:eastAsia="es-ES"/>
        </w:rPr>
        <w:t>Otoño</w:t>
      </w:r>
      <w:r>
        <w:rPr>
          <w:rFonts w:eastAsia="Times New Roman" w:cs="Arial" w:ascii="Arial" w:hAnsi="Arial"/>
          <w:szCs w:val="24"/>
          <w:lang w:eastAsia="es-ES"/>
        </w:rPr>
        <w:t xml:space="preserve">, de la británica </w:t>
      </w:r>
      <w:r>
        <w:rPr>
          <w:rFonts w:eastAsia="Times New Roman" w:cs="Arial" w:ascii="Arial" w:hAnsi="Arial"/>
          <w:b/>
          <w:i/>
          <w:szCs w:val="24"/>
          <w:lang w:eastAsia="es-ES"/>
        </w:rPr>
        <w:t>Ali Smith</w:t>
      </w:r>
      <w:r>
        <w:rPr>
          <w:rFonts w:eastAsia="Times New Roman" w:cs="Arial" w:ascii="Arial" w:hAnsi="Arial"/>
          <w:szCs w:val="24"/>
          <w:lang w:eastAsia="es-ES"/>
        </w:rPr>
        <w:t>, versa sobre un anciano hombre diferente y sabio próximo a morir y una joven profesora en cuya formación influyó temprana y decisivamente. Entre otros asuntos, contiene reflexiones sobre la literatura y el arte, describe el caso Prófumo (1963) y el Brexit (2020).</w:t>
      </w:r>
    </w:p>
    <w:p>
      <w:pPr>
        <w:pStyle w:val="Normal"/>
        <w:spacing w:before="0" w:after="0"/>
        <w:ind w:right="44" w:firstLine="397"/>
        <w:rPr>
          <w:rFonts w:ascii="Arial" w:hAnsi="Arial" w:eastAsia="Times New Roman" w:cs="Arial"/>
          <w:b/>
          <w:b/>
          <w:szCs w:val="24"/>
          <w:lang w:eastAsia="es-ES"/>
        </w:rPr>
      </w:pPr>
      <w:r>
        <w:rPr>
          <w:rFonts w:eastAsia="Times New Roman" w:cs="Arial" w:ascii="Arial" w:hAnsi="Arial"/>
          <w:b/>
          <w:szCs w:val="24"/>
          <w:lang w:eastAsia="es-ES"/>
        </w:rPr>
        <w:t>(v)</w:t>
      </w:r>
      <w:r>
        <w:rPr>
          <w:rFonts w:eastAsia="Times New Roman" w:cs="Arial" w:ascii="Arial" w:hAnsi="Arial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i/>
          <w:szCs w:val="24"/>
          <w:lang w:eastAsia="es-ES"/>
        </w:rPr>
        <w:t>Los ingratos</w:t>
      </w:r>
      <w:r>
        <w:rPr>
          <w:rFonts w:eastAsia="Times New Roman" w:cs="Arial" w:ascii="Arial" w:hAnsi="Arial"/>
          <w:szCs w:val="24"/>
          <w:lang w:eastAsia="es-ES"/>
        </w:rPr>
        <w:t xml:space="preserve">, del madrileño </w:t>
      </w:r>
      <w:r>
        <w:rPr>
          <w:rFonts w:eastAsia="Times New Roman" w:cs="Arial" w:ascii="Arial" w:hAnsi="Arial"/>
          <w:b/>
          <w:szCs w:val="24"/>
          <w:lang w:eastAsia="es-ES"/>
        </w:rPr>
        <w:t>Pedro Simón</w:t>
      </w:r>
      <w:r>
        <w:rPr>
          <w:rFonts w:eastAsia="Times New Roman" w:cs="Arial" w:ascii="Arial" w:hAnsi="Arial"/>
          <w:szCs w:val="24"/>
          <w:lang w:eastAsia="es-ES"/>
        </w:rPr>
        <w:t>, es una novela rural y una crónica sentimental familiar que, con la España desarrollista de los setenta de fondo, subraya la culpa del protagonista por haber olvidado durante demasiados años el cariño y enseñanzas recibidos de su cuidadora cuando era niño.</w:t>
      </w:r>
      <w:r>
        <w:rPr>
          <w:rFonts w:eastAsia="Times New Roman" w:cs="Arial" w:ascii="Arial" w:hAnsi="Arial"/>
          <w:b/>
          <w:szCs w:val="24"/>
          <w:lang w:eastAsia="es-ES"/>
        </w:rPr>
        <w:t xml:space="preserve"> </w:t>
      </w:r>
    </w:p>
    <w:p>
      <w:pPr>
        <w:pStyle w:val="Normal"/>
        <w:spacing w:before="0" w:after="0"/>
        <w:ind w:right="44" w:firstLine="397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b/>
          <w:szCs w:val="24"/>
          <w:lang w:eastAsia="es-ES"/>
        </w:rPr>
        <w:t>(vi)</w:t>
      </w:r>
      <w:r>
        <w:rPr>
          <w:rFonts w:eastAsia="Times New Roman" w:cs="Arial" w:ascii="Arial" w:hAnsi="Arial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i/>
          <w:szCs w:val="24"/>
          <w:lang w:eastAsia="es-ES"/>
        </w:rPr>
        <w:t>Y del cielo cayeron tres manzanas</w:t>
      </w:r>
      <w:r>
        <w:rPr>
          <w:rFonts w:eastAsia="Times New Roman" w:cs="Arial" w:ascii="Arial" w:hAnsi="Arial"/>
          <w:szCs w:val="24"/>
          <w:lang w:eastAsia="es-ES"/>
        </w:rPr>
        <w:t xml:space="preserve">, de la armenia </w:t>
      </w:r>
      <w:r>
        <w:rPr>
          <w:rFonts w:eastAsia="Times New Roman" w:cs="Arial" w:ascii="Arial" w:hAnsi="Arial"/>
          <w:b/>
          <w:szCs w:val="24"/>
          <w:lang w:eastAsia="es-ES"/>
        </w:rPr>
        <w:t>Narine Abgarian</w:t>
      </w:r>
      <w:r>
        <w:rPr>
          <w:rFonts w:eastAsia="Times New Roman" w:cs="Arial" w:ascii="Arial" w:hAnsi="Arial"/>
          <w:szCs w:val="24"/>
          <w:lang w:eastAsia="es-ES"/>
        </w:rPr>
        <w:t xml:space="preserve">, es una fábula cálida y emotiva que capta la esencia de una pequeña comunidad en un rincón olvidado del Cáucaso; </w:t>
      </w:r>
    </w:p>
    <w:p>
      <w:pPr>
        <w:pStyle w:val="Normal"/>
        <w:spacing w:before="0" w:after="0"/>
        <w:ind w:right="44" w:firstLine="397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b/>
          <w:szCs w:val="24"/>
          <w:lang w:eastAsia="es-ES"/>
        </w:rPr>
        <w:t>(vii)</w:t>
      </w:r>
      <w:r>
        <w:rPr>
          <w:rFonts w:eastAsia="Times New Roman" w:cs="Arial" w:ascii="Arial" w:hAnsi="Arial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i/>
          <w:szCs w:val="24"/>
          <w:lang w:eastAsia="es-ES"/>
        </w:rPr>
        <w:t>Un amor</w:t>
      </w:r>
      <w:r>
        <w:rPr>
          <w:rFonts w:eastAsia="Times New Roman" w:cs="Arial" w:ascii="Arial" w:hAnsi="Arial"/>
          <w:szCs w:val="24"/>
          <w:lang w:eastAsia="es-ES"/>
        </w:rPr>
        <w:t xml:space="preserve">, de la madrileña </w:t>
      </w:r>
      <w:r>
        <w:rPr>
          <w:rFonts w:eastAsia="Times New Roman" w:cs="Arial" w:ascii="Arial" w:hAnsi="Arial"/>
          <w:b/>
          <w:szCs w:val="24"/>
          <w:lang w:eastAsia="es-ES"/>
        </w:rPr>
        <w:t>Sara Mesa,</w:t>
      </w:r>
      <w:r>
        <w:rPr>
          <w:rFonts w:eastAsia="Times New Roman" w:cs="Arial" w:ascii="Arial" w:hAnsi="Arial"/>
          <w:szCs w:val="24"/>
          <w:lang w:eastAsia="es-ES"/>
        </w:rPr>
        <w:t xml:space="preserve"> narra la turbia y desconcertante historia de una joven traductora que ¨huye” a un pequeño núcleo rural cuyos habitantes son mayoritariamente forasteros y poco amigables, cuando no hostiles. El final es inesperado y epifánico.</w:t>
      </w:r>
    </w:p>
    <w:p>
      <w:pPr>
        <w:pStyle w:val="Normal"/>
        <w:spacing w:before="0" w:after="0"/>
        <w:ind w:right="44" w:firstLine="397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szCs w:val="24"/>
          <w:lang w:eastAsia="es-ES"/>
        </w:rPr>
      </w:r>
    </w:p>
    <w:p>
      <w:pPr>
        <w:pStyle w:val="NormalWeb"/>
        <w:rPr/>
      </w:pPr>
      <w:r>
        <w:rPr/>
        <w:drawing>
          <wp:inline distT="0" distB="0" distL="0" distR="0">
            <wp:extent cx="4333875" cy="2105025"/>
            <wp:effectExtent l="0" t="0" r="0" b="0"/>
            <wp:docPr id="1" name="Imagen 19" descr="C:\Users\usuario\Desktop\LEER JUNTOS\LEER JUNTOS 2023-2024\Foto_Ana_Alcolea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9" descr="C:\Users\usuario\Desktop\LEER JUNTOS\LEER JUNTOS 2023-2024\Foto_Ana_Alcolea_202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62075" cy="2103755"/>
            <wp:effectExtent l="0" t="0" r="0" b="0"/>
            <wp:docPr id="2" name="Imagen 26" descr="TODAS LAS QUE FUI. Alcolea, Ana. ebook. 978841340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6" descr="TODAS LAS QUE FUI. Alcolea, Ana. ebook. 978841340667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955" w:leader="none"/>
        </w:tabs>
        <w:ind w:right="45" w:firstLine="539"/>
        <w:rPr>
          <w:rFonts w:ascii="Arial" w:hAnsi="Arial" w:eastAsia="Times New Roman" w:cs="Arial"/>
          <w:szCs w:val="24"/>
          <w:lang w:eastAsia="es-ES"/>
        </w:rPr>
      </w:pPr>
      <w:r>
        <w:rPr>
          <w:color w:val="0000FF"/>
          <w:lang w:eastAsia="es-ES"/>
        </w:rPr>
        <w:t>Ana Alcolea (en la cabecera, a la izquierda), en la sesión correspondiente a “Todas las que fui”</w:t>
        <w:tab/>
      </w:r>
    </w:p>
    <w:p>
      <w:pPr>
        <w:pStyle w:val="Normal"/>
        <w:spacing w:before="0" w:after="0"/>
        <w:ind w:right="44" w:firstLine="540"/>
        <w:rPr>
          <w:rFonts w:ascii="Arial" w:hAnsi="Arial" w:eastAsia="Times New Roman" w:cs="Arial"/>
          <w:sz w:val="24"/>
          <w:szCs w:val="24"/>
          <w:lang w:eastAsia="es-ES"/>
        </w:rPr>
      </w:pPr>
      <w:r>
        <w:rPr/>
        <w:drawing>
          <wp:inline distT="0" distB="0" distL="0" distR="0">
            <wp:extent cx="1352550" cy="2057400"/>
            <wp:effectExtent l="0" t="0" r="0" b="0"/>
            <wp:docPr id="3" name="Imagen 5" descr="idaho-emily ruskovich-9788439739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idaho-emily ruskovich-97884397399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FF0000"/>
          <w:szCs w:val="24"/>
          <w:lang w:eastAsia="es-ES"/>
        </w:rPr>
        <w:t xml:space="preserve"> </w:t>
      </w:r>
      <w:r>
        <w:rPr/>
        <w:drawing>
          <wp:inline distT="0" distB="0" distL="0" distR="0">
            <wp:extent cx="1360170" cy="2114550"/>
            <wp:effectExtent l="0" t="0" r="0" b="0"/>
            <wp:docPr id="4" name="Imagen 12" descr="EL ALFILER LITERARIO: Léxico familiar, de Natalia Ginzburg: una nov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2" descr="EL ALFILER LITERARIO: Léxico familiar, de Natalia Ginzburg: una novel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  <w:r>
        <w:rPr/>
        <w:drawing>
          <wp:inline distT="0" distB="0" distL="0" distR="0">
            <wp:extent cx="1343025" cy="1986280"/>
            <wp:effectExtent l="0" t="0" r="0" b="0"/>
            <wp:docPr id="5" name="Imagen 15" descr="Y del cielo cayeron tres manzanas - Navona Edi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5" descr="Y del cielo cayeron tres manzanas - Navona Editori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  <w:r>
        <w:rPr/>
        <w:drawing>
          <wp:inline distT="0" distB="0" distL="0" distR="9525">
            <wp:extent cx="1266825" cy="1981200"/>
            <wp:effectExtent l="0" t="0" r="0" b="0"/>
            <wp:docPr id="6" name="Imagen 16" descr="https://www.anagrama-ed.es/uploads/media/portadas/0001/24/7b1ba218fdf8c9d10a67f47a22effe781ade68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6" descr="https://www.anagrama-ed.es/uploads/media/portadas/0001/24/7b1ba218fdf8c9d10a67f47a22effe781ade682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FF0000"/>
          <w:szCs w:val="24"/>
          <w:lang w:eastAsia="es-ES"/>
        </w:rPr>
        <w:t xml:space="preserve"> </w:t>
      </w:r>
      <w:r>
        <w:rPr/>
        <w:t xml:space="preserve"> </w:t>
      </w:r>
      <w:r>
        <w:rPr>
          <w:lang w:eastAsia="es-ES"/>
        </w:rPr>
        <w:t xml:space="preserve">  </w:t>
      </w:r>
    </w:p>
    <w:p>
      <w:pPr>
        <w:pStyle w:val="Normal"/>
        <w:spacing w:before="0" w:after="0"/>
        <w:ind w:right="44" w:firstLine="540"/>
        <w:rPr>
          <w:rFonts w:ascii="Arial" w:hAnsi="Arial" w:eastAsia="Times New Roman" w:cs="Arial"/>
          <w:color w:val="FF0000"/>
          <w:szCs w:val="24"/>
          <w:lang w:eastAsia="es-ES"/>
        </w:rPr>
      </w:pPr>
      <w:r>
        <w:rPr>
          <w:rFonts w:eastAsia="Times New Roman" w:cs="Arial" w:ascii="Arial" w:hAnsi="Arial"/>
          <w:color w:val="FF0000"/>
          <w:szCs w:val="24"/>
          <w:lang w:eastAsia="es-ES"/>
        </w:rPr>
      </w:r>
    </w:p>
    <w:p>
      <w:pPr>
        <w:pStyle w:val="Normal"/>
        <w:spacing w:before="0" w:after="120"/>
        <w:ind w:left="6372" w:right="45" w:firstLine="708"/>
        <w:rPr/>
      </w:pPr>
      <w:r>
        <w:rPr>
          <w:rFonts w:eastAsia="Times New Roman" w:cs="Arial" w:ascii="Arial" w:hAnsi="Arial"/>
          <w:b/>
          <w:szCs w:val="24"/>
          <w:lang w:eastAsia="es-ES"/>
        </w:rPr>
        <w:t>Julio Salvador</w:t>
      </w: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  <w:r>
        <w:rPr>
          <w:rFonts w:eastAsia="Times New Roman" w:cs="Arial" w:ascii="Arial" w:hAnsi="Arial"/>
          <w:color w:val="FF0000"/>
          <w:szCs w:val="24"/>
          <w:lang w:eastAsia="es-ES"/>
        </w:rPr>
        <w:t xml:space="preserve"> </w:t>
      </w:r>
      <w:r>
        <w:rPr/>
        <w:t xml:space="preserve">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63ff"/>
    <w:pPr>
      <w:widowControl/>
      <w:bidi w:val="0"/>
      <w:spacing w:before="0" w:after="120"/>
      <w:ind w:firstLine="39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9264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0069f2"/>
    <w:pPr>
      <w:widowControl/>
      <w:bidi w:val="0"/>
      <w:spacing w:before="12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92645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78f"/>
    <w:pPr>
      <w:spacing w:before="0" w:after="120"/>
      <w:ind w:left="720" w:firstLine="397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375e3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LibreOffice/6.1.5.2$Linux_X86_64 LibreOffice_project/10$Build-2</Application>
  <Pages>1</Pages>
  <Words>417</Words>
  <Characters>2116</Characters>
  <CharactersWithSpaces>2540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2024-10-27T15:57:00Z</dcterms:created>
  <dc:creator>Julio Salvador</dc:creator>
  <dc:description/>
  <dc:language>es-ES</dc:language>
  <cp:lastModifiedBy>usuario</cp:lastModifiedBy>
  <dcterms:modified xsi:type="dcterms:W3CDTF">2024-10-27T15:57:00Z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